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8CA" w:rsidRPr="003828CA" w:rsidRDefault="00103B33" w:rsidP="003828CA">
      <w:pPr>
        <w:keepNext/>
        <w:spacing w:after="0" w:line="240" w:lineRule="auto"/>
        <w:jc w:val="center"/>
        <w:outlineLvl w:val="2"/>
        <w:rPr>
          <w:rFonts w:ascii="Arial" w:eastAsia="Times New Roman" w:hAnsi="Arial" w:cs="Arial"/>
          <w:b/>
          <w:sz w:val="24"/>
          <w:szCs w:val="24"/>
          <w:lang w:eastAsia="es-ES"/>
        </w:rPr>
      </w:pPr>
      <w:r>
        <w:rPr>
          <w:rFonts w:ascii="Arial" w:eastAsia="Times New Roman" w:hAnsi="Arial" w:cs="Arial"/>
          <w:b/>
          <w:sz w:val="24"/>
          <w:szCs w:val="24"/>
          <w:lang w:eastAsia="es-ES"/>
        </w:rPr>
        <w:t>RESOLUCIÓN No. 118</w:t>
      </w:r>
      <w:bookmarkStart w:id="0" w:name="_GoBack"/>
      <w:bookmarkEnd w:id="0"/>
      <w:r>
        <w:rPr>
          <w:rFonts w:ascii="Arial" w:eastAsia="Times New Roman" w:hAnsi="Arial" w:cs="Arial"/>
          <w:b/>
          <w:sz w:val="24"/>
          <w:szCs w:val="24"/>
          <w:lang w:eastAsia="es-ES"/>
        </w:rPr>
        <w:t xml:space="preserve"> </w:t>
      </w:r>
      <w:r w:rsidR="003828CA" w:rsidRPr="003828CA">
        <w:rPr>
          <w:rFonts w:ascii="Arial" w:eastAsia="Times New Roman" w:hAnsi="Arial" w:cs="Arial"/>
          <w:b/>
          <w:sz w:val="24"/>
          <w:szCs w:val="24"/>
          <w:lang w:eastAsia="es-ES"/>
        </w:rPr>
        <w:t>/17</w:t>
      </w:r>
    </w:p>
    <w:p w:rsidR="003828CA" w:rsidRPr="003828CA" w:rsidRDefault="003828CA" w:rsidP="003828CA">
      <w:pPr>
        <w:spacing w:after="0" w:line="240" w:lineRule="auto"/>
        <w:jc w:val="both"/>
        <w:rPr>
          <w:rFonts w:ascii="Arial" w:eastAsia="Times New Roman" w:hAnsi="Arial" w:cs="Arial"/>
          <w:noProof/>
          <w:sz w:val="24"/>
          <w:szCs w:val="24"/>
          <w:lang w:eastAsia="es-ES"/>
        </w:rPr>
      </w:pPr>
    </w:p>
    <w:p w:rsidR="003828CA" w:rsidRPr="003828CA" w:rsidRDefault="003828CA" w:rsidP="003828CA">
      <w:pPr>
        <w:tabs>
          <w:tab w:val="left" w:pos="9498"/>
        </w:tabs>
        <w:spacing w:after="0" w:line="240" w:lineRule="auto"/>
        <w:jc w:val="both"/>
        <w:rPr>
          <w:rFonts w:ascii="Arial" w:eastAsia="Times New Roman" w:hAnsi="Arial" w:cs="Arial"/>
          <w:b/>
          <w:sz w:val="24"/>
          <w:szCs w:val="24"/>
          <w:lang w:eastAsia="es-ES"/>
        </w:rPr>
      </w:pPr>
      <w:r w:rsidRPr="003828CA">
        <w:rPr>
          <w:rFonts w:ascii="Arial" w:eastAsia="Times New Roman" w:hAnsi="Arial" w:cs="Arial"/>
          <w:b/>
          <w:sz w:val="24"/>
          <w:szCs w:val="24"/>
          <w:lang w:eastAsia="es-ES"/>
        </w:rPr>
        <w:t>POR CUANTO:</w:t>
      </w:r>
      <w:r w:rsidRPr="003828CA">
        <w:rPr>
          <w:rFonts w:ascii="Arial" w:eastAsia="Times New Roman" w:hAnsi="Arial" w:cs="Arial"/>
          <w:sz w:val="24"/>
          <w:szCs w:val="24"/>
          <w:lang w:eastAsia="es-ES"/>
        </w:rPr>
        <w:t xml:space="preserve"> Mediante acuerdo de fecha 13 de julio de 2016, adoptado por el Consejo de Estado, fue designado el que resuelve Ministro de Educación Superior.</w:t>
      </w:r>
    </w:p>
    <w:p w:rsidR="003828CA" w:rsidRPr="003828CA" w:rsidRDefault="003828CA" w:rsidP="003828CA">
      <w:pPr>
        <w:spacing w:after="0" w:line="240" w:lineRule="auto"/>
        <w:jc w:val="both"/>
        <w:rPr>
          <w:rFonts w:ascii="Arial" w:eastAsia="Times New Roman" w:hAnsi="Arial" w:cs="Arial"/>
          <w:noProof/>
          <w:sz w:val="24"/>
          <w:szCs w:val="24"/>
          <w:lang w:eastAsia="es-ES"/>
        </w:rPr>
      </w:pPr>
    </w:p>
    <w:p w:rsidR="003828CA" w:rsidRPr="003828CA" w:rsidRDefault="003828CA" w:rsidP="003828CA">
      <w:pPr>
        <w:spacing w:after="0" w:line="240" w:lineRule="auto"/>
        <w:jc w:val="both"/>
        <w:rPr>
          <w:rFonts w:ascii="Arial" w:eastAsia="Times New Roman" w:hAnsi="Arial" w:cs="Arial"/>
          <w:noProof/>
          <w:sz w:val="24"/>
          <w:szCs w:val="24"/>
          <w:lang w:eastAsia="es-ES"/>
        </w:rPr>
      </w:pPr>
      <w:r w:rsidRPr="003828CA">
        <w:rPr>
          <w:rFonts w:ascii="Arial" w:eastAsia="Times New Roman" w:hAnsi="Arial" w:cs="Arial"/>
          <w:b/>
          <w:sz w:val="24"/>
          <w:szCs w:val="24"/>
          <w:lang w:eastAsia="es-ES"/>
        </w:rPr>
        <w:t xml:space="preserve">POR CUANTO: </w:t>
      </w:r>
      <w:r w:rsidRPr="003828CA">
        <w:rPr>
          <w:rFonts w:ascii="Arial" w:eastAsia="Times New Roman" w:hAnsi="Arial" w:cs="Arial"/>
          <w:sz w:val="24"/>
          <w:szCs w:val="24"/>
          <w:lang w:eastAsia="es-ES"/>
        </w:rPr>
        <w:t>Con el objetivo de implementar la función metodológica de los organismos rectores, refrendada en la política para el perfeccionamiento del trabajo por cuenta propia, se aprueba</w:t>
      </w:r>
      <w:r w:rsidRPr="003828CA">
        <w:rPr>
          <w:rFonts w:ascii="Arial" w:eastAsia="Times New Roman" w:hAnsi="Arial" w:cs="Arial"/>
          <w:b/>
          <w:sz w:val="24"/>
          <w:szCs w:val="24"/>
          <w:lang w:eastAsia="es-ES"/>
        </w:rPr>
        <w:t xml:space="preserve"> </w:t>
      </w:r>
      <w:r w:rsidRPr="003828CA">
        <w:rPr>
          <w:rFonts w:ascii="Arial" w:eastAsia="Times New Roman" w:hAnsi="Arial" w:cs="Arial"/>
          <w:sz w:val="24"/>
          <w:szCs w:val="24"/>
          <w:lang w:eastAsia="es-ES"/>
        </w:rPr>
        <w:t>mediante el acuerdo No. 22 de fecha 28 de junio de 2017, adoptado por el Consejo de Ministros,</w:t>
      </w:r>
      <w:r w:rsidRPr="003828CA">
        <w:rPr>
          <w:rFonts w:ascii="Arial" w:eastAsia="Times New Roman" w:hAnsi="Arial" w:cs="Arial"/>
          <w:b/>
          <w:sz w:val="24"/>
          <w:szCs w:val="24"/>
          <w:lang w:eastAsia="es-ES"/>
        </w:rPr>
        <w:t xml:space="preserve"> </w:t>
      </w:r>
      <w:r w:rsidRPr="003828CA">
        <w:rPr>
          <w:rFonts w:ascii="Arial" w:eastAsia="Times New Roman" w:hAnsi="Arial" w:cs="Arial"/>
          <w:sz w:val="24"/>
          <w:szCs w:val="24"/>
          <w:lang w:eastAsia="es-ES"/>
        </w:rPr>
        <w:t>establecer los procedimientos y estructuras encargadas de la atención y control a nivel nacional, provincial y municipal según corresponda.</w:t>
      </w:r>
    </w:p>
    <w:p w:rsidR="003828CA" w:rsidRPr="003828CA" w:rsidRDefault="003828CA" w:rsidP="003828CA">
      <w:pPr>
        <w:spacing w:after="0" w:line="240" w:lineRule="auto"/>
        <w:jc w:val="both"/>
        <w:rPr>
          <w:rFonts w:ascii="Arial" w:eastAsia="Times New Roman" w:hAnsi="Arial" w:cs="Arial"/>
          <w:noProof/>
          <w:sz w:val="24"/>
          <w:szCs w:val="24"/>
          <w:lang w:eastAsia="es-ES"/>
        </w:rPr>
      </w:pPr>
    </w:p>
    <w:p w:rsidR="003828CA" w:rsidRPr="003828CA" w:rsidRDefault="003828CA" w:rsidP="003828CA">
      <w:pPr>
        <w:tabs>
          <w:tab w:val="left" w:pos="9498"/>
        </w:tabs>
        <w:spacing w:after="0" w:line="240" w:lineRule="auto"/>
        <w:ind w:right="226"/>
        <w:jc w:val="both"/>
        <w:rPr>
          <w:rFonts w:ascii="Arial" w:eastAsia="Times New Roman" w:hAnsi="Arial" w:cs="Arial"/>
          <w:bCs/>
          <w:sz w:val="24"/>
          <w:szCs w:val="24"/>
          <w:lang w:eastAsia="es-ES"/>
        </w:rPr>
      </w:pPr>
      <w:r w:rsidRPr="003828CA">
        <w:rPr>
          <w:rFonts w:ascii="Arial" w:eastAsia="Times New Roman" w:hAnsi="Arial" w:cs="Arial"/>
          <w:b/>
          <w:sz w:val="24"/>
          <w:szCs w:val="24"/>
          <w:lang w:eastAsia="es-ES"/>
        </w:rPr>
        <w:t>POR TANTO:</w:t>
      </w:r>
      <w:r w:rsidRPr="003828CA">
        <w:rPr>
          <w:rFonts w:ascii="Arial" w:eastAsia="Times New Roman" w:hAnsi="Arial" w:cs="Arial"/>
          <w:sz w:val="24"/>
          <w:szCs w:val="24"/>
          <w:lang w:eastAsia="es-ES"/>
        </w:rPr>
        <w:t xml:space="preserve"> </w:t>
      </w:r>
      <w:r w:rsidRPr="003828CA">
        <w:rPr>
          <w:rFonts w:ascii="Arial" w:eastAsia="Times New Roman" w:hAnsi="Arial" w:cs="Arial"/>
          <w:bCs/>
          <w:sz w:val="24"/>
          <w:szCs w:val="24"/>
          <w:lang w:eastAsia="es-ES"/>
        </w:rPr>
        <w:t>En el ejercicio de las facultades que me están conferidas en el numeral 4 del apartado TERCERO del acuerdo No. 2817 de fecha 25 de noviembre de 1994, adoptado por el Comité Ejecutivo del Consejo de Ministros.</w:t>
      </w:r>
    </w:p>
    <w:p w:rsidR="003828CA" w:rsidRPr="003828CA" w:rsidRDefault="003828CA" w:rsidP="003828CA">
      <w:pPr>
        <w:spacing w:after="0" w:line="240" w:lineRule="auto"/>
        <w:jc w:val="both"/>
        <w:rPr>
          <w:rFonts w:ascii="Arial" w:eastAsia="Times New Roman" w:hAnsi="Arial" w:cs="Arial"/>
          <w:noProof/>
          <w:sz w:val="24"/>
          <w:szCs w:val="24"/>
          <w:lang w:eastAsia="es-ES"/>
        </w:rPr>
      </w:pPr>
    </w:p>
    <w:p w:rsidR="003828CA" w:rsidRPr="003828CA" w:rsidRDefault="003828CA" w:rsidP="003828CA">
      <w:pPr>
        <w:keepNext/>
        <w:spacing w:after="0" w:line="240" w:lineRule="auto"/>
        <w:jc w:val="center"/>
        <w:outlineLvl w:val="0"/>
        <w:rPr>
          <w:rFonts w:ascii="Arial" w:eastAsia="Times New Roman" w:hAnsi="Arial" w:cs="Arial"/>
          <w:b/>
          <w:sz w:val="24"/>
          <w:szCs w:val="24"/>
          <w:lang w:val="es-MX" w:eastAsia="es-ES"/>
        </w:rPr>
      </w:pPr>
      <w:r w:rsidRPr="003828CA">
        <w:rPr>
          <w:rFonts w:ascii="Arial" w:eastAsia="Times New Roman" w:hAnsi="Arial" w:cs="Arial"/>
          <w:b/>
          <w:sz w:val="24"/>
          <w:szCs w:val="24"/>
          <w:lang w:val="es-MX" w:eastAsia="es-ES"/>
        </w:rPr>
        <w:t>RESUELVO</w:t>
      </w:r>
    </w:p>
    <w:p w:rsidR="003828CA" w:rsidRPr="003828CA" w:rsidRDefault="003828CA" w:rsidP="003828CA">
      <w:pPr>
        <w:spacing w:after="0" w:line="240" w:lineRule="auto"/>
        <w:jc w:val="both"/>
        <w:rPr>
          <w:rFonts w:ascii="Arial" w:eastAsia="Times New Roman" w:hAnsi="Arial" w:cs="Arial"/>
          <w:sz w:val="24"/>
          <w:szCs w:val="24"/>
          <w:lang w:eastAsia="es-ES"/>
        </w:rPr>
      </w:pPr>
    </w:p>
    <w:p w:rsidR="003828CA" w:rsidRPr="003828CA" w:rsidRDefault="003828CA" w:rsidP="003828CA">
      <w:pPr>
        <w:spacing w:after="0" w:line="240" w:lineRule="auto"/>
        <w:jc w:val="both"/>
        <w:rPr>
          <w:rFonts w:ascii="Arial" w:eastAsia="Times New Roman" w:hAnsi="Arial" w:cs="Arial"/>
          <w:sz w:val="24"/>
          <w:szCs w:val="24"/>
          <w:lang w:eastAsia="es-ES"/>
        </w:rPr>
      </w:pPr>
      <w:r w:rsidRPr="003828CA">
        <w:rPr>
          <w:rFonts w:ascii="Arial" w:eastAsia="Times New Roman" w:hAnsi="Arial" w:cs="Arial"/>
          <w:b/>
          <w:sz w:val="24"/>
          <w:szCs w:val="24"/>
          <w:lang w:eastAsia="es-ES"/>
        </w:rPr>
        <w:t xml:space="preserve">ÚNICO: </w:t>
      </w:r>
      <w:r w:rsidRPr="003828CA">
        <w:rPr>
          <w:rFonts w:ascii="Arial" w:eastAsia="Times New Roman" w:hAnsi="Arial" w:cs="Arial"/>
          <w:sz w:val="24"/>
          <w:szCs w:val="24"/>
          <w:lang w:eastAsia="es-ES"/>
        </w:rPr>
        <w:t>Aprobar el siguiente:</w:t>
      </w:r>
    </w:p>
    <w:p w:rsidR="003828CA" w:rsidRPr="003828CA" w:rsidRDefault="003828CA" w:rsidP="003828CA">
      <w:pPr>
        <w:spacing w:after="0" w:line="240" w:lineRule="auto"/>
        <w:jc w:val="both"/>
        <w:rPr>
          <w:rFonts w:ascii="Arial" w:eastAsia="Times New Roman" w:hAnsi="Arial" w:cs="Arial"/>
          <w:sz w:val="24"/>
          <w:szCs w:val="24"/>
          <w:lang w:eastAsia="es-ES"/>
        </w:rPr>
      </w:pPr>
    </w:p>
    <w:p w:rsidR="003828CA" w:rsidRPr="003828CA" w:rsidRDefault="003828CA" w:rsidP="003828CA">
      <w:pPr>
        <w:spacing w:after="0" w:line="240" w:lineRule="auto"/>
        <w:jc w:val="both"/>
        <w:rPr>
          <w:rFonts w:ascii="Arial" w:eastAsia="Times New Roman" w:hAnsi="Arial" w:cs="Arial"/>
          <w:b/>
          <w:sz w:val="24"/>
          <w:szCs w:val="24"/>
          <w:lang w:eastAsia="es-ES"/>
        </w:rPr>
      </w:pPr>
      <w:r w:rsidRPr="003828CA">
        <w:rPr>
          <w:rFonts w:ascii="Arial" w:eastAsia="Times New Roman" w:hAnsi="Arial" w:cs="Arial"/>
          <w:b/>
          <w:sz w:val="24"/>
          <w:szCs w:val="24"/>
          <w:lang w:eastAsia="es-ES"/>
        </w:rPr>
        <w:t>Procedimiento General para la atención y control de la actividad por cuenta propia de mecanógrafos, profesores de taquigrafía e idioma y el repasador.</w:t>
      </w:r>
    </w:p>
    <w:p w:rsidR="003828CA" w:rsidRPr="003828CA" w:rsidRDefault="003828CA" w:rsidP="003828CA">
      <w:pPr>
        <w:spacing w:after="0" w:line="240" w:lineRule="auto"/>
        <w:jc w:val="both"/>
        <w:rPr>
          <w:rFonts w:ascii="Arial" w:eastAsia="Times New Roman" w:hAnsi="Arial" w:cs="Arial"/>
          <w:noProof/>
          <w:sz w:val="24"/>
          <w:szCs w:val="24"/>
          <w:lang w:eastAsia="es-ES"/>
        </w:rPr>
      </w:pPr>
    </w:p>
    <w:p w:rsidR="003828CA" w:rsidRDefault="003828CA" w:rsidP="003828CA">
      <w:pPr>
        <w:spacing w:after="0" w:line="240" w:lineRule="auto"/>
        <w:jc w:val="center"/>
        <w:rPr>
          <w:rFonts w:ascii="Arial" w:eastAsia="Times New Roman" w:hAnsi="Arial" w:cs="Arial"/>
          <w:b/>
          <w:noProof/>
          <w:sz w:val="24"/>
          <w:szCs w:val="24"/>
          <w:lang w:eastAsia="es-ES"/>
        </w:rPr>
      </w:pPr>
      <w:r w:rsidRPr="003828CA">
        <w:rPr>
          <w:rFonts w:ascii="Arial" w:eastAsia="Times New Roman" w:hAnsi="Arial" w:cs="Arial"/>
          <w:b/>
          <w:noProof/>
          <w:sz w:val="24"/>
          <w:szCs w:val="24"/>
          <w:lang w:eastAsia="es-ES"/>
        </w:rPr>
        <w:t>CAPÍTULO I</w:t>
      </w:r>
    </w:p>
    <w:p w:rsidR="003828CA" w:rsidRDefault="003828CA" w:rsidP="004B2B19">
      <w:pPr>
        <w:spacing w:line="240" w:lineRule="auto"/>
        <w:contextualSpacing/>
        <w:jc w:val="center"/>
        <w:rPr>
          <w:rFonts w:ascii="Arial" w:eastAsia="Calibri" w:hAnsi="Arial" w:cs="Arial"/>
          <w:b/>
          <w:sz w:val="24"/>
          <w:szCs w:val="24"/>
          <w:lang w:val="es-MX"/>
        </w:rPr>
      </w:pPr>
      <w:r w:rsidRPr="003828CA">
        <w:rPr>
          <w:rFonts w:ascii="Arial" w:eastAsia="Calibri" w:hAnsi="Arial" w:cs="Arial"/>
          <w:b/>
          <w:sz w:val="24"/>
          <w:szCs w:val="24"/>
          <w:lang w:val="es-MX"/>
        </w:rPr>
        <w:t>Objetivos del Procedimiento General</w:t>
      </w:r>
    </w:p>
    <w:p w:rsidR="003828CA" w:rsidRPr="003828CA" w:rsidRDefault="003828CA" w:rsidP="004B2B19">
      <w:pPr>
        <w:spacing w:line="240" w:lineRule="auto"/>
        <w:contextualSpacing/>
        <w:jc w:val="center"/>
        <w:rPr>
          <w:rFonts w:ascii="Arial" w:eastAsia="Calibri" w:hAnsi="Arial" w:cs="Arial"/>
          <w:b/>
          <w:sz w:val="24"/>
          <w:szCs w:val="24"/>
          <w:lang w:val="es-MX"/>
        </w:rPr>
      </w:pPr>
    </w:p>
    <w:p w:rsidR="003828CA" w:rsidRPr="003828CA" w:rsidRDefault="003828CA" w:rsidP="003828CA">
      <w:pPr>
        <w:spacing w:after="0" w:line="240" w:lineRule="auto"/>
        <w:jc w:val="both"/>
        <w:rPr>
          <w:rFonts w:ascii="Arial" w:eastAsia="Times New Roman" w:hAnsi="Arial" w:cs="Arial"/>
          <w:sz w:val="24"/>
          <w:szCs w:val="24"/>
          <w:lang w:eastAsia="es-ES"/>
        </w:rPr>
      </w:pPr>
      <w:r w:rsidRPr="003828CA">
        <w:rPr>
          <w:rFonts w:ascii="Arial" w:eastAsia="Times New Roman" w:hAnsi="Arial" w:cs="Arial"/>
          <w:b/>
          <w:sz w:val="24"/>
          <w:szCs w:val="24"/>
          <w:lang w:val="es-MX" w:eastAsia="es-ES"/>
        </w:rPr>
        <w:t>Artículo 1</w:t>
      </w:r>
      <w:r w:rsidRPr="003828CA">
        <w:rPr>
          <w:rFonts w:ascii="Arial" w:eastAsia="Times New Roman" w:hAnsi="Arial" w:cs="Arial"/>
          <w:sz w:val="24"/>
          <w:szCs w:val="24"/>
          <w:lang w:val="es-MX" w:eastAsia="es-ES"/>
        </w:rPr>
        <w:t xml:space="preserve">: </w:t>
      </w:r>
      <w:r w:rsidRPr="003828CA">
        <w:rPr>
          <w:rFonts w:ascii="Arial" w:eastAsia="Times New Roman" w:hAnsi="Arial" w:cs="Arial"/>
          <w:sz w:val="24"/>
          <w:szCs w:val="24"/>
          <w:lang w:eastAsia="es-ES"/>
        </w:rPr>
        <w:t>Definir la estructura, responsabilidades y sistema de trabajo a nivel nacional por el Ministerio de Educación Superior (MES) y a nivel provincial y municipal por las Universidades, Filiales Universitarias y Centros Universitarios Municipales (CUM), para garantizar la implementación de la política de trabajo de las actividades que se ejercen por cuenta propia y de las cuales el MES es el organismo es rector.</w:t>
      </w:r>
    </w:p>
    <w:p w:rsidR="003828CA" w:rsidRPr="003828CA" w:rsidRDefault="003828CA" w:rsidP="003828CA">
      <w:pPr>
        <w:spacing w:after="0" w:line="240" w:lineRule="auto"/>
        <w:jc w:val="both"/>
        <w:rPr>
          <w:rFonts w:ascii="Arial" w:eastAsia="Times New Roman" w:hAnsi="Arial" w:cs="Arial"/>
          <w:sz w:val="24"/>
          <w:szCs w:val="24"/>
          <w:lang w:eastAsia="es-ES"/>
        </w:rPr>
      </w:pPr>
    </w:p>
    <w:p w:rsidR="003828CA" w:rsidRPr="003828CA" w:rsidRDefault="003828CA" w:rsidP="003828CA">
      <w:pPr>
        <w:spacing w:after="0" w:line="240" w:lineRule="auto"/>
        <w:jc w:val="both"/>
        <w:rPr>
          <w:rFonts w:ascii="Arial" w:eastAsia="Times New Roman" w:hAnsi="Arial" w:cs="Arial"/>
          <w:sz w:val="24"/>
          <w:szCs w:val="24"/>
          <w:lang w:eastAsia="es-ES"/>
        </w:rPr>
      </w:pPr>
      <w:r w:rsidRPr="003828CA">
        <w:rPr>
          <w:rFonts w:ascii="Arial" w:eastAsia="Times New Roman" w:hAnsi="Arial" w:cs="Arial"/>
          <w:b/>
          <w:sz w:val="24"/>
          <w:szCs w:val="24"/>
          <w:lang w:val="es-MX" w:eastAsia="es-ES"/>
        </w:rPr>
        <w:t>Artículo 2</w:t>
      </w:r>
      <w:r w:rsidRPr="003828CA">
        <w:rPr>
          <w:rFonts w:ascii="Arial" w:eastAsia="Times New Roman" w:hAnsi="Arial" w:cs="Arial"/>
          <w:sz w:val="24"/>
          <w:szCs w:val="24"/>
          <w:lang w:val="es-MX" w:eastAsia="es-ES"/>
        </w:rPr>
        <w:t xml:space="preserve">: </w:t>
      </w:r>
      <w:r w:rsidRPr="003828CA">
        <w:rPr>
          <w:rFonts w:ascii="Arial" w:eastAsia="Times New Roman" w:hAnsi="Arial" w:cs="Arial"/>
          <w:sz w:val="24"/>
          <w:szCs w:val="24"/>
          <w:lang w:eastAsia="es-ES"/>
        </w:rPr>
        <w:t>Establecer las regulaciones internas para la atención y control a la labor de asesoramiento metodológico de la actividad por cuenta propia, en particular la que demanden el servicio de mecanógrafos, profesores de taquigrafía e idiomas y repasadores con el fin de contribuir al perfeccionamiento del ejercicio de sus funciones.</w:t>
      </w:r>
    </w:p>
    <w:p w:rsidR="003828CA" w:rsidRPr="003828CA" w:rsidRDefault="003828CA" w:rsidP="003828CA">
      <w:pPr>
        <w:spacing w:after="0" w:line="240" w:lineRule="auto"/>
        <w:jc w:val="both"/>
        <w:rPr>
          <w:rFonts w:ascii="Arial" w:eastAsia="Times New Roman" w:hAnsi="Arial" w:cs="Arial"/>
          <w:sz w:val="24"/>
          <w:szCs w:val="24"/>
          <w:lang w:eastAsia="es-ES"/>
        </w:rPr>
      </w:pPr>
    </w:p>
    <w:p w:rsidR="003828CA" w:rsidRDefault="003828CA" w:rsidP="004B2B19">
      <w:pPr>
        <w:spacing w:after="0" w:line="240" w:lineRule="auto"/>
        <w:jc w:val="center"/>
        <w:rPr>
          <w:rFonts w:ascii="Arial" w:eastAsia="Times New Roman" w:hAnsi="Arial" w:cs="Arial"/>
          <w:b/>
          <w:noProof/>
          <w:sz w:val="24"/>
          <w:szCs w:val="24"/>
          <w:lang w:eastAsia="es-ES"/>
        </w:rPr>
      </w:pPr>
      <w:r w:rsidRPr="003828CA">
        <w:rPr>
          <w:rFonts w:ascii="Arial" w:eastAsia="Times New Roman" w:hAnsi="Arial" w:cs="Arial"/>
          <w:b/>
          <w:noProof/>
          <w:sz w:val="24"/>
          <w:szCs w:val="24"/>
          <w:lang w:eastAsia="es-ES"/>
        </w:rPr>
        <w:t>CAPÍTULO II</w:t>
      </w:r>
    </w:p>
    <w:p w:rsidR="003828CA" w:rsidRPr="003828CA" w:rsidRDefault="003828CA" w:rsidP="004B2B19">
      <w:pPr>
        <w:autoSpaceDE w:val="0"/>
        <w:autoSpaceDN w:val="0"/>
        <w:adjustRightInd w:val="0"/>
        <w:spacing w:after="0" w:line="240" w:lineRule="auto"/>
        <w:jc w:val="center"/>
        <w:rPr>
          <w:rFonts w:ascii="Arial" w:eastAsia="Calibri" w:hAnsi="Arial" w:cs="Arial"/>
          <w:color w:val="000000"/>
          <w:sz w:val="24"/>
          <w:szCs w:val="24"/>
          <w:lang w:val="es-MX"/>
        </w:rPr>
      </w:pPr>
      <w:r w:rsidRPr="003828CA">
        <w:rPr>
          <w:rFonts w:ascii="Arial" w:eastAsia="Calibri" w:hAnsi="Arial" w:cs="Arial"/>
          <w:b/>
          <w:color w:val="000000"/>
          <w:sz w:val="24"/>
          <w:szCs w:val="24"/>
          <w:lang w:val="es-MX"/>
        </w:rPr>
        <w:t>Procedimiento de Aplicación</w:t>
      </w:r>
    </w:p>
    <w:p w:rsidR="003828CA" w:rsidRPr="003828CA" w:rsidRDefault="003828CA" w:rsidP="003828CA">
      <w:pPr>
        <w:autoSpaceDE w:val="0"/>
        <w:autoSpaceDN w:val="0"/>
        <w:adjustRightInd w:val="0"/>
        <w:spacing w:after="0" w:line="240" w:lineRule="auto"/>
        <w:ind w:left="360"/>
        <w:jc w:val="both"/>
        <w:rPr>
          <w:rFonts w:ascii="Arial" w:eastAsia="Calibri" w:hAnsi="Arial" w:cs="Arial"/>
          <w:color w:val="000000"/>
          <w:sz w:val="24"/>
          <w:szCs w:val="24"/>
          <w:lang w:val="es-MX"/>
        </w:rPr>
      </w:pPr>
    </w:p>
    <w:p w:rsidR="003828CA" w:rsidRPr="003828CA" w:rsidRDefault="003828CA" w:rsidP="003828CA">
      <w:pPr>
        <w:autoSpaceDE w:val="0"/>
        <w:autoSpaceDN w:val="0"/>
        <w:adjustRightInd w:val="0"/>
        <w:spacing w:after="0" w:line="240" w:lineRule="auto"/>
        <w:jc w:val="both"/>
        <w:rPr>
          <w:rFonts w:ascii="Arial" w:eastAsia="Calibri" w:hAnsi="Arial" w:cs="Arial"/>
          <w:color w:val="000000"/>
          <w:sz w:val="24"/>
          <w:szCs w:val="24"/>
          <w:lang w:val="es-MX"/>
        </w:rPr>
      </w:pPr>
      <w:r w:rsidRPr="003828CA">
        <w:rPr>
          <w:rFonts w:ascii="Arial" w:eastAsia="Calibri" w:hAnsi="Arial" w:cs="Arial"/>
          <w:b/>
          <w:color w:val="000000"/>
          <w:sz w:val="24"/>
          <w:szCs w:val="24"/>
          <w:lang w:val="es-MX"/>
        </w:rPr>
        <w:t>Artículo 3</w:t>
      </w:r>
      <w:r w:rsidRPr="003828CA">
        <w:rPr>
          <w:rFonts w:ascii="Arial" w:eastAsia="Calibri" w:hAnsi="Arial" w:cs="Arial"/>
          <w:color w:val="000000"/>
          <w:sz w:val="24"/>
          <w:szCs w:val="24"/>
          <w:lang w:val="es-MX"/>
        </w:rPr>
        <w:t>: El procedimiento es de aplicación</w:t>
      </w:r>
      <w:r w:rsidRPr="003828CA">
        <w:rPr>
          <w:rFonts w:ascii="Arial" w:eastAsia="Calibri" w:hAnsi="Arial" w:cs="Arial"/>
          <w:b/>
          <w:color w:val="000000"/>
          <w:sz w:val="24"/>
          <w:szCs w:val="24"/>
          <w:lang w:val="es-MX"/>
        </w:rPr>
        <w:t xml:space="preserve"> </w:t>
      </w:r>
      <w:r w:rsidRPr="003828CA">
        <w:rPr>
          <w:rFonts w:ascii="Arial" w:eastAsia="Calibri" w:hAnsi="Arial" w:cs="Arial"/>
          <w:color w:val="000000"/>
          <w:sz w:val="24"/>
          <w:szCs w:val="24"/>
          <w:lang w:val="es-MX"/>
        </w:rPr>
        <w:t xml:space="preserve">a las acciones de asesoramiento metodológico, inspección y control de la actividad por cuenta propia de: </w:t>
      </w:r>
    </w:p>
    <w:p w:rsidR="003828CA" w:rsidRPr="003828CA" w:rsidRDefault="003828CA" w:rsidP="003828CA">
      <w:pPr>
        <w:autoSpaceDE w:val="0"/>
        <w:autoSpaceDN w:val="0"/>
        <w:adjustRightInd w:val="0"/>
        <w:spacing w:after="0" w:line="240" w:lineRule="auto"/>
        <w:jc w:val="both"/>
        <w:rPr>
          <w:rFonts w:ascii="Arial" w:eastAsia="Calibri" w:hAnsi="Arial" w:cs="Arial"/>
          <w:color w:val="000000"/>
          <w:sz w:val="24"/>
          <w:szCs w:val="24"/>
          <w:lang w:val="es-MX"/>
        </w:rPr>
      </w:pPr>
    </w:p>
    <w:p w:rsidR="003828CA" w:rsidRPr="003828CA" w:rsidRDefault="003828CA" w:rsidP="003828CA">
      <w:pPr>
        <w:autoSpaceDE w:val="0"/>
        <w:autoSpaceDN w:val="0"/>
        <w:adjustRightInd w:val="0"/>
        <w:spacing w:after="0" w:line="240" w:lineRule="auto"/>
        <w:jc w:val="both"/>
        <w:rPr>
          <w:rFonts w:ascii="Arial" w:eastAsia="Calibri" w:hAnsi="Arial" w:cs="Arial"/>
          <w:color w:val="000000"/>
          <w:sz w:val="24"/>
          <w:szCs w:val="24"/>
          <w:lang w:val="es-MX"/>
        </w:rPr>
      </w:pPr>
      <w:r w:rsidRPr="003828CA">
        <w:rPr>
          <w:rFonts w:ascii="Arial" w:eastAsia="Calibri" w:hAnsi="Arial" w:cs="Arial"/>
          <w:color w:val="000000"/>
          <w:sz w:val="24"/>
          <w:szCs w:val="24"/>
          <w:lang w:val="es-MX"/>
        </w:rPr>
        <w:t xml:space="preserve">a) Mecanógrafos: la mecanografía y reproducción de documentos con el uso de equipos mecánicos o electrónicos. </w:t>
      </w:r>
    </w:p>
    <w:p w:rsidR="003828CA" w:rsidRPr="003828CA" w:rsidRDefault="003828CA" w:rsidP="003828CA">
      <w:pPr>
        <w:autoSpaceDE w:val="0"/>
        <w:autoSpaceDN w:val="0"/>
        <w:adjustRightInd w:val="0"/>
        <w:spacing w:after="0" w:line="240" w:lineRule="auto"/>
        <w:jc w:val="both"/>
        <w:rPr>
          <w:rFonts w:ascii="Arial" w:eastAsia="Calibri" w:hAnsi="Arial" w:cs="Arial"/>
          <w:color w:val="000000"/>
          <w:sz w:val="24"/>
          <w:szCs w:val="24"/>
          <w:lang w:val="es-MX"/>
        </w:rPr>
      </w:pPr>
      <w:r w:rsidRPr="003828CA">
        <w:rPr>
          <w:rFonts w:ascii="Arial" w:eastAsia="Calibri" w:hAnsi="Arial" w:cs="Arial"/>
          <w:color w:val="000000"/>
          <w:sz w:val="24"/>
          <w:szCs w:val="24"/>
          <w:lang w:val="es-MX"/>
        </w:rPr>
        <w:lastRenderedPageBreak/>
        <w:t>b) Profesores de taquigrafía e idiomas para impartir clases referidas a estas especialidades.</w:t>
      </w:r>
    </w:p>
    <w:p w:rsidR="003828CA" w:rsidRPr="003828CA" w:rsidRDefault="003828CA" w:rsidP="003828CA">
      <w:pPr>
        <w:autoSpaceDE w:val="0"/>
        <w:autoSpaceDN w:val="0"/>
        <w:adjustRightInd w:val="0"/>
        <w:spacing w:after="0" w:line="240" w:lineRule="auto"/>
        <w:jc w:val="both"/>
        <w:rPr>
          <w:rFonts w:ascii="Arial" w:eastAsia="Calibri" w:hAnsi="Arial" w:cs="Arial"/>
          <w:color w:val="000000"/>
          <w:sz w:val="24"/>
          <w:szCs w:val="24"/>
          <w:lang w:val="es-MX"/>
        </w:rPr>
      </w:pPr>
      <w:r w:rsidRPr="003828CA">
        <w:rPr>
          <w:rFonts w:ascii="Arial" w:eastAsia="Calibri" w:hAnsi="Arial" w:cs="Arial"/>
          <w:color w:val="000000"/>
          <w:sz w:val="24"/>
          <w:szCs w:val="24"/>
          <w:lang w:val="es-MX"/>
        </w:rPr>
        <w:t>c) Repasador, para ejercitar a los estudiantes en las materias que se imparten en el Sistema Nacional de Educación en cualquier nivel, en correspondencia con los programas escolares vigentes con el fin de contribuir a la preparación de los estudiantes para el ingreso a cursos superiores o de actividades de repaso sobre las disciplinas y asignaturas que se imparten como parte del diseño curricular de las carreras que se estudian en las universidades del país.</w:t>
      </w:r>
    </w:p>
    <w:p w:rsidR="003828CA" w:rsidRPr="003828CA" w:rsidRDefault="003828CA" w:rsidP="003828CA">
      <w:pPr>
        <w:autoSpaceDE w:val="0"/>
        <w:autoSpaceDN w:val="0"/>
        <w:adjustRightInd w:val="0"/>
        <w:spacing w:after="0" w:line="240" w:lineRule="auto"/>
        <w:jc w:val="both"/>
        <w:rPr>
          <w:rFonts w:ascii="Arial" w:eastAsia="Calibri" w:hAnsi="Arial" w:cs="Arial"/>
          <w:color w:val="000000"/>
          <w:sz w:val="24"/>
          <w:szCs w:val="24"/>
          <w:lang w:val="es-MX"/>
        </w:rPr>
      </w:pPr>
    </w:p>
    <w:p w:rsidR="003828CA" w:rsidRPr="003828CA" w:rsidRDefault="003828CA" w:rsidP="003828CA">
      <w:pPr>
        <w:autoSpaceDE w:val="0"/>
        <w:autoSpaceDN w:val="0"/>
        <w:adjustRightInd w:val="0"/>
        <w:spacing w:after="0" w:line="240" w:lineRule="auto"/>
        <w:jc w:val="both"/>
        <w:rPr>
          <w:rFonts w:ascii="Arial" w:eastAsia="Calibri" w:hAnsi="Arial" w:cs="Arial"/>
          <w:color w:val="000000"/>
          <w:sz w:val="24"/>
          <w:szCs w:val="24"/>
          <w:lang w:val="es-MX"/>
        </w:rPr>
      </w:pPr>
      <w:r w:rsidRPr="003828CA">
        <w:rPr>
          <w:rFonts w:ascii="Arial" w:eastAsia="Calibri" w:hAnsi="Arial" w:cs="Arial"/>
          <w:b/>
          <w:color w:val="000000"/>
          <w:sz w:val="24"/>
          <w:szCs w:val="24"/>
          <w:lang w:val="es-MX"/>
        </w:rPr>
        <w:t>Artículo 4</w:t>
      </w:r>
      <w:r w:rsidRPr="003828CA">
        <w:rPr>
          <w:rFonts w:ascii="Arial" w:eastAsia="Calibri" w:hAnsi="Arial" w:cs="Arial"/>
          <w:color w:val="000000"/>
          <w:sz w:val="24"/>
          <w:szCs w:val="24"/>
          <w:lang w:val="es-MX"/>
        </w:rPr>
        <w:t>: El procedimiento abarca las actividades que debe coordinar y ejecutar el MES como organismo rector y las Universidades, Filiales Universitarias y Centros Universitarios Municipales para la atención metodológica a la labor de las figuras anteriormente relacionadas.</w:t>
      </w:r>
    </w:p>
    <w:p w:rsidR="003828CA" w:rsidRPr="003828CA" w:rsidRDefault="003828CA" w:rsidP="003828CA">
      <w:pPr>
        <w:autoSpaceDE w:val="0"/>
        <w:autoSpaceDN w:val="0"/>
        <w:adjustRightInd w:val="0"/>
        <w:spacing w:after="0" w:line="240" w:lineRule="auto"/>
        <w:jc w:val="both"/>
        <w:rPr>
          <w:rFonts w:ascii="Arial" w:eastAsia="Calibri" w:hAnsi="Arial" w:cs="Arial"/>
          <w:color w:val="000000"/>
          <w:sz w:val="24"/>
          <w:szCs w:val="24"/>
          <w:lang w:val="es-MX"/>
        </w:rPr>
      </w:pPr>
    </w:p>
    <w:p w:rsidR="003828CA" w:rsidRDefault="003828CA" w:rsidP="004B2B19">
      <w:pPr>
        <w:spacing w:after="0" w:line="240" w:lineRule="auto"/>
        <w:jc w:val="center"/>
        <w:rPr>
          <w:rFonts w:ascii="Arial" w:eastAsia="Times New Roman" w:hAnsi="Arial" w:cs="Arial"/>
          <w:b/>
          <w:noProof/>
          <w:sz w:val="24"/>
          <w:szCs w:val="24"/>
          <w:lang w:eastAsia="es-ES"/>
        </w:rPr>
      </w:pPr>
      <w:r w:rsidRPr="003828CA">
        <w:rPr>
          <w:rFonts w:ascii="Arial" w:eastAsia="Times New Roman" w:hAnsi="Arial" w:cs="Arial"/>
          <w:b/>
          <w:noProof/>
          <w:sz w:val="24"/>
          <w:szCs w:val="24"/>
          <w:lang w:eastAsia="es-ES"/>
        </w:rPr>
        <w:t>CAPÍTULO III</w:t>
      </w:r>
    </w:p>
    <w:p w:rsidR="003828CA" w:rsidRPr="003828CA" w:rsidRDefault="003828CA" w:rsidP="004B2B19">
      <w:pPr>
        <w:spacing w:after="0" w:line="240" w:lineRule="auto"/>
        <w:jc w:val="center"/>
        <w:rPr>
          <w:rFonts w:ascii="Arial" w:eastAsia="Times New Roman" w:hAnsi="Arial" w:cs="Arial"/>
          <w:b/>
          <w:sz w:val="24"/>
          <w:szCs w:val="24"/>
          <w:lang w:eastAsia="es-ES"/>
        </w:rPr>
      </w:pPr>
      <w:r w:rsidRPr="003828CA">
        <w:rPr>
          <w:rFonts w:ascii="Arial" w:eastAsia="Times New Roman" w:hAnsi="Arial" w:cs="Arial"/>
          <w:b/>
          <w:sz w:val="24"/>
          <w:szCs w:val="24"/>
          <w:lang w:eastAsia="es-ES"/>
        </w:rPr>
        <w:t>Estructuras encargadas de la atención y control de estas actividades.</w:t>
      </w:r>
    </w:p>
    <w:p w:rsidR="003828CA" w:rsidRPr="003828CA" w:rsidRDefault="003828CA" w:rsidP="003828CA">
      <w:pPr>
        <w:spacing w:after="0" w:line="240" w:lineRule="auto"/>
        <w:jc w:val="both"/>
        <w:rPr>
          <w:rFonts w:ascii="Arial" w:eastAsia="Times New Roman" w:hAnsi="Arial" w:cs="Arial"/>
          <w:b/>
          <w:sz w:val="24"/>
          <w:szCs w:val="24"/>
          <w:lang w:eastAsia="es-ES"/>
        </w:rPr>
      </w:pPr>
    </w:p>
    <w:p w:rsidR="003828CA" w:rsidRPr="003828CA" w:rsidRDefault="003828CA" w:rsidP="003828CA">
      <w:pPr>
        <w:spacing w:after="0" w:line="240" w:lineRule="auto"/>
        <w:jc w:val="both"/>
        <w:rPr>
          <w:rFonts w:ascii="Arial" w:eastAsia="Times New Roman" w:hAnsi="Arial" w:cs="Arial"/>
          <w:sz w:val="24"/>
          <w:szCs w:val="24"/>
          <w:lang w:eastAsia="es-ES"/>
        </w:rPr>
      </w:pPr>
      <w:r w:rsidRPr="003828CA">
        <w:rPr>
          <w:rFonts w:ascii="Arial" w:eastAsia="Times New Roman" w:hAnsi="Arial" w:cs="Arial"/>
          <w:b/>
          <w:sz w:val="24"/>
          <w:szCs w:val="24"/>
          <w:lang w:val="es-MX" w:eastAsia="es-ES"/>
        </w:rPr>
        <w:t>Artículo</w:t>
      </w:r>
      <w:r w:rsidRPr="003828CA">
        <w:rPr>
          <w:rFonts w:ascii="Arial" w:eastAsia="Times New Roman" w:hAnsi="Arial" w:cs="Arial"/>
          <w:b/>
          <w:sz w:val="24"/>
          <w:szCs w:val="24"/>
          <w:lang w:eastAsia="es-ES"/>
        </w:rPr>
        <w:t xml:space="preserve"> 5</w:t>
      </w:r>
      <w:r w:rsidRPr="003828CA">
        <w:rPr>
          <w:rFonts w:ascii="Arial" w:eastAsia="Times New Roman" w:hAnsi="Arial" w:cs="Arial"/>
          <w:sz w:val="24"/>
          <w:szCs w:val="24"/>
          <w:lang w:eastAsia="es-ES"/>
        </w:rPr>
        <w:t>: Las estructuras encargadas de la atención y control de estas actividades, son las siguientes:</w:t>
      </w:r>
    </w:p>
    <w:p w:rsidR="003828CA" w:rsidRPr="003828CA" w:rsidRDefault="003828CA" w:rsidP="003828CA">
      <w:pPr>
        <w:spacing w:after="0" w:line="240" w:lineRule="auto"/>
        <w:jc w:val="both"/>
        <w:rPr>
          <w:rFonts w:ascii="Arial" w:eastAsia="Times New Roman" w:hAnsi="Arial" w:cs="Arial"/>
          <w:sz w:val="24"/>
          <w:szCs w:val="24"/>
          <w:lang w:eastAsia="es-ES"/>
        </w:rPr>
      </w:pPr>
    </w:p>
    <w:p w:rsidR="003828CA" w:rsidRPr="003828CA" w:rsidRDefault="003828CA" w:rsidP="003828CA">
      <w:pPr>
        <w:numPr>
          <w:ilvl w:val="0"/>
          <w:numId w:val="1"/>
        </w:numPr>
        <w:spacing w:after="0" w:line="240" w:lineRule="auto"/>
        <w:contextualSpacing/>
        <w:jc w:val="both"/>
        <w:rPr>
          <w:rFonts w:ascii="Arial" w:eastAsia="Calibri" w:hAnsi="Arial" w:cs="Arial"/>
          <w:sz w:val="24"/>
          <w:szCs w:val="24"/>
          <w:lang w:val="es-MX"/>
        </w:rPr>
      </w:pPr>
      <w:r w:rsidRPr="003828CA">
        <w:rPr>
          <w:rFonts w:ascii="Arial" w:eastAsia="Calibri" w:hAnsi="Arial" w:cs="Arial"/>
          <w:sz w:val="24"/>
          <w:szCs w:val="24"/>
          <w:lang w:val="es-MX"/>
        </w:rPr>
        <w:t xml:space="preserve">A nivel nacional: El Ministerio de Educación Superior y las Direcciones de Recursos Humanos y Jurídico. </w:t>
      </w:r>
    </w:p>
    <w:p w:rsidR="003828CA" w:rsidRPr="003828CA" w:rsidRDefault="003828CA" w:rsidP="003828CA">
      <w:pPr>
        <w:spacing w:line="240" w:lineRule="auto"/>
        <w:ind w:left="720"/>
        <w:contextualSpacing/>
        <w:jc w:val="both"/>
        <w:rPr>
          <w:rFonts w:ascii="Arial" w:eastAsia="Calibri" w:hAnsi="Arial" w:cs="Arial"/>
          <w:b/>
          <w:sz w:val="24"/>
          <w:szCs w:val="24"/>
          <w:lang w:val="es-MX"/>
        </w:rPr>
      </w:pPr>
    </w:p>
    <w:p w:rsidR="003828CA" w:rsidRPr="003828CA" w:rsidRDefault="003828CA" w:rsidP="003828CA">
      <w:pPr>
        <w:numPr>
          <w:ilvl w:val="0"/>
          <w:numId w:val="1"/>
        </w:numPr>
        <w:spacing w:after="0" w:line="240" w:lineRule="auto"/>
        <w:contextualSpacing/>
        <w:jc w:val="both"/>
        <w:rPr>
          <w:rFonts w:ascii="Arial" w:eastAsia="Calibri" w:hAnsi="Arial" w:cs="Arial"/>
          <w:sz w:val="24"/>
          <w:szCs w:val="24"/>
          <w:lang w:val="es-MX"/>
        </w:rPr>
      </w:pPr>
      <w:r w:rsidRPr="003828CA">
        <w:rPr>
          <w:rFonts w:ascii="Arial" w:eastAsia="Calibri" w:hAnsi="Arial" w:cs="Arial"/>
          <w:sz w:val="24"/>
          <w:szCs w:val="24"/>
          <w:lang w:val="es-MX"/>
        </w:rPr>
        <w:t xml:space="preserve">A nivel provincial: Las Universidades y las Direcciones de Recursos Humanos. </w:t>
      </w:r>
    </w:p>
    <w:p w:rsidR="003828CA" w:rsidRPr="003828CA" w:rsidRDefault="003828CA" w:rsidP="003828CA">
      <w:pPr>
        <w:ind w:left="720"/>
        <w:contextualSpacing/>
        <w:rPr>
          <w:rFonts w:ascii="Arial" w:eastAsia="Calibri" w:hAnsi="Arial" w:cs="Arial"/>
          <w:b/>
          <w:sz w:val="24"/>
          <w:szCs w:val="24"/>
          <w:lang w:val="es-MX"/>
        </w:rPr>
      </w:pPr>
    </w:p>
    <w:p w:rsidR="003828CA" w:rsidRPr="003828CA" w:rsidRDefault="003828CA" w:rsidP="003828CA">
      <w:pPr>
        <w:numPr>
          <w:ilvl w:val="0"/>
          <w:numId w:val="1"/>
        </w:numPr>
        <w:spacing w:after="0" w:line="240" w:lineRule="auto"/>
        <w:contextualSpacing/>
        <w:jc w:val="both"/>
        <w:rPr>
          <w:rFonts w:ascii="Arial" w:eastAsia="Calibri" w:hAnsi="Arial" w:cs="Arial"/>
          <w:sz w:val="24"/>
          <w:szCs w:val="24"/>
          <w:lang w:val="es-MX"/>
        </w:rPr>
      </w:pPr>
      <w:r w:rsidRPr="003828CA">
        <w:rPr>
          <w:rFonts w:ascii="Arial" w:eastAsia="Calibri" w:hAnsi="Arial" w:cs="Arial"/>
          <w:sz w:val="24"/>
          <w:szCs w:val="24"/>
          <w:lang w:val="es-MX"/>
        </w:rPr>
        <w:t>A nivel municipal</w:t>
      </w:r>
      <w:r w:rsidRPr="003828CA">
        <w:rPr>
          <w:rFonts w:ascii="Arial" w:eastAsia="Calibri" w:hAnsi="Arial" w:cs="Arial"/>
          <w:b/>
          <w:sz w:val="24"/>
          <w:szCs w:val="24"/>
          <w:lang w:val="es-MX"/>
        </w:rPr>
        <w:t>:</w:t>
      </w:r>
      <w:r w:rsidRPr="003828CA">
        <w:rPr>
          <w:rFonts w:ascii="Arial" w:eastAsia="Calibri" w:hAnsi="Arial" w:cs="Arial"/>
          <w:sz w:val="24"/>
          <w:szCs w:val="24"/>
          <w:lang w:val="es-MX"/>
        </w:rPr>
        <w:t xml:space="preserve"> Filiales Universitarias y Centros Universitarios Municipales.</w:t>
      </w:r>
    </w:p>
    <w:p w:rsidR="003828CA" w:rsidRPr="003828CA" w:rsidRDefault="003828CA" w:rsidP="003828CA">
      <w:pPr>
        <w:spacing w:line="240" w:lineRule="auto"/>
        <w:ind w:left="360"/>
        <w:contextualSpacing/>
        <w:jc w:val="both"/>
        <w:rPr>
          <w:rFonts w:ascii="Arial" w:eastAsia="Calibri" w:hAnsi="Arial" w:cs="Arial"/>
          <w:b/>
          <w:sz w:val="24"/>
          <w:szCs w:val="24"/>
          <w:lang w:val="es-MX"/>
        </w:rPr>
      </w:pPr>
    </w:p>
    <w:p w:rsidR="003828CA" w:rsidRPr="003828CA" w:rsidRDefault="003828CA" w:rsidP="003828CA">
      <w:pPr>
        <w:spacing w:line="240" w:lineRule="auto"/>
        <w:contextualSpacing/>
        <w:jc w:val="both"/>
        <w:rPr>
          <w:rFonts w:ascii="Arial" w:eastAsia="Calibri" w:hAnsi="Arial" w:cs="Arial"/>
          <w:sz w:val="24"/>
          <w:szCs w:val="24"/>
          <w:lang w:val="es-MX"/>
        </w:rPr>
      </w:pPr>
      <w:r w:rsidRPr="003828CA">
        <w:rPr>
          <w:rFonts w:ascii="Arial" w:eastAsia="Calibri" w:hAnsi="Arial" w:cs="Arial"/>
          <w:b/>
          <w:sz w:val="24"/>
          <w:szCs w:val="24"/>
          <w:lang w:val="es-MX"/>
        </w:rPr>
        <w:t>Artículo 6</w:t>
      </w:r>
      <w:r w:rsidRPr="003828CA">
        <w:rPr>
          <w:rFonts w:ascii="Arial" w:eastAsia="Calibri" w:hAnsi="Arial" w:cs="Arial"/>
          <w:sz w:val="24"/>
          <w:szCs w:val="24"/>
          <w:lang w:val="es-MX"/>
        </w:rPr>
        <w:t>: A nivel nacional le corresponde hacer las coordinaciones a la Directora de Recursos Humanos del Ministerio de Educación Superior. (</w:t>
      </w:r>
      <w:proofErr w:type="gramStart"/>
      <w:r w:rsidRPr="003828CA">
        <w:rPr>
          <w:rFonts w:ascii="Arial" w:eastAsia="Calibri" w:hAnsi="Arial" w:cs="Arial"/>
          <w:sz w:val="24"/>
          <w:szCs w:val="24"/>
          <w:lang w:val="es-MX"/>
        </w:rPr>
        <w:t>ver</w:t>
      </w:r>
      <w:proofErr w:type="gramEnd"/>
      <w:r w:rsidRPr="003828CA">
        <w:rPr>
          <w:rFonts w:ascii="Arial" w:eastAsia="Calibri" w:hAnsi="Arial" w:cs="Arial"/>
          <w:sz w:val="24"/>
          <w:szCs w:val="24"/>
          <w:lang w:val="es-MX"/>
        </w:rPr>
        <w:t xml:space="preserve"> Anexo ÚNICO).</w:t>
      </w:r>
    </w:p>
    <w:p w:rsidR="003828CA" w:rsidRPr="003828CA" w:rsidRDefault="003828CA" w:rsidP="003828CA">
      <w:pPr>
        <w:spacing w:after="0" w:line="240" w:lineRule="auto"/>
        <w:jc w:val="both"/>
        <w:rPr>
          <w:rFonts w:ascii="Arial" w:eastAsia="Times New Roman" w:hAnsi="Arial" w:cs="Arial"/>
          <w:sz w:val="24"/>
          <w:szCs w:val="24"/>
          <w:lang w:eastAsia="es-ES"/>
        </w:rPr>
      </w:pPr>
      <w:r w:rsidRPr="003828CA">
        <w:rPr>
          <w:rFonts w:ascii="Arial" w:eastAsia="Times New Roman" w:hAnsi="Arial" w:cs="Arial"/>
          <w:b/>
          <w:sz w:val="24"/>
          <w:szCs w:val="24"/>
          <w:lang w:val="es-MX" w:eastAsia="es-ES"/>
        </w:rPr>
        <w:t>Artículo</w:t>
      </w:r>
      <w:r w:rsidRPr="003828CA">
        <w:rPr>
          <w:rFonts w:ascii="Arial" w:eastAsia="Times New Roman" w:hAnsi="Arial" w:cs="Arial"/>
          <w:b/>
          <w:sz w:val="24"/>
          <w:szCs w:val="24"/>
          <w:lang w:eastAsia="es-ES"/>
        </w:rPr>
        <w:t xml:space="preserve"> 7</w:t>
      </w:r>
      <w:r w:rsidRPr="003828CA">
        <w:rPr>
          <w:rFonts w:ascii="Arial" w:eastAsia="Times New Roman" w:hAnsi="Arial" w:cs="Arial"/>
          <w:sz w:val="24"/>
          <w:szCs w:val="24"/>
          <w:lang w:eastAsia="es-ES"/>
        </w:rPr>
        <w:t xml:space="preserve">: </w:t>
      </w:r>
      <w:r w:rsidRPr="003828CA">
        <w:rPr>
          <w:rFonts w:ascii="Arial" w:eastAsia="Times New Roman" w:hAnsi="Arial" w:cs="Arial"/>
          <w:bCs/>
          <w:sz w:val="24"/>
          <w:szCs w:val="24"/>
          <w:lang w:eastAsia="es-ES"/>
        </w:rPr>
        <w:t xml:space="preserve">Responsabilidades de la </w:t>
      </w:r>
      <w:r w:rsidRPr="003828CA">
        <w:rPr>
          <w:rFonts w:ascii="Arial" w:eastAsia="Times New Roman" w:hAnsi="Arial" w:cs="Arial"/>
          <w:sz w:val="24"/>
          <w:szCs w:val="24"/>
          <w:lang w:eastAsia="es-ES"/>
        </w:rPr>
        <w:t>Directora de Recursos Humanos del Ministerio de Educación Superior.</w:t>
      </w:r>
    </w:p>
    <w:p w:rsidR="003828CA" w:rsidRPr="003828CA" w:rsidRDefault="003828CA" w:rsidP="003828CA">
      <w:pPr>
        <w:spacing w:after="0" w:line="240" w:lineRule="auto"/>
        <w:ind w:left="360"/>
        <w:jc w:val="both"/>
        <w:rPr>
          <w:rFonts w:ascii="Arial" w:eastAsia="Times New Roman" w:hAnsi="Arial" w:cs="Arial"/>
          <w:b/>
          <w:bCs/>
          <w:sz w:val="24"/>
          <w:szCs w:val="24"/>
          <w:lang w:eastAsia="es-ES"/>
        </w:rPr>
      </w:pPr>
    </w:p>
    <w:p w:rsidR="003828CA" w:rsidRPr="003828CA" w:rsidRDefault="003828CA" w:rsidP="003828CA">
      <w:pPr>
        <w:numPr>
          <w:ilvl w:val="0"/>
          <w:numId w:val="5"/>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Establecer los procedimientos, definir las estructuras y responsabilidades, de cada nivel para la atención y el control de las actividades por cuenta propia de las que son rectores, así como proponer el alcance de las mismas o sugerir nuevas actividades.</w:t>
      </w:r>
    </w:p>
    <w:p w:rsidR="003828CA" w:rsidRPr="003828CA" w:rsidRDefault="003828CA" w:rsidP="003828CA">
      <w:pPr>
        <w:numPr>
          <w:ilvl w:val="0"/>
          <w:numId w:val="5"/>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 xml:space="preserve">Orientar, asesorar y coordinar de conjunto con el Ministerio de Educación las acciones de asesoramiento metodológico que permitan el perfeccionamiento del servicio que brindan las personas que desarrollan la actividad por cuenta propia de mecanógrafos, profesores de taquigrafía e idiomas, y repasadores, lo cual supone la participación del personal calificado de las universidades, las filiales y centros universitarios municipales, según corresponda en cada caso. </w:t>
      </w:r>
    </w:p>
    <w:p w:rsidR="003828CA" w:rsidRPr="003828CA" w:rsidRDefault="003828CA" w:rsidP="003828CA">
      <w:pPr>
        <w:numPr>
          <w:ilvl w:val="0"/>
          <w:numId w:val="5"/>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lastRenderedPageBreak/>
        <w:t>Controlar las acciones realizadas por las universidades, filiales universitarias y centros universitarios municipales, relacionadas con el asesoramiento metodológico en función del perfeccionamiento de los servicios que brindan los trabajadores por cuenta propia, dedicados a la mecanografía, profesores de taquigrafía e idiomas y repasadores en los territorios.</w:t>
      </w:r>
    </w:p>
    <w:p w:rsidR="003828CA" w:rsidRPr="003828CA" w:rsidRDefault="003828CA" w:rsidP="003828CA">
      <w:pPr>
        <w:numPr>
          <w:ilvl w:val="0"/>
          <w:numId w:val="5"/>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Participar en las reuniones de evaluación del comportamiento del trabajo por cuenta propia que se convoquen cuando se traten aspectos relacionados con las actividades de las cuales el MES es organismo rector.</w:t>
      </w:r>
    </w:p>
    <w:p w:rsidR="003828CA" w:rsidRPr="003828CA" w:rsidRDefault="003828CA" w:rsidP="003828CA">
      <w:pPr>
        <w:numPr>
          <w:ilvl w:val="0"/>
          <w:numId w:val="5"/>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Participar en las acciones de control e inspecciones especializadas que se convoquen, en función del asesoramiento metodológico de mecanógrafos, profesores de taquigrafía e idiomas y repasadores.</w:t>
      </w:r>
    </w:p>
    <w:p w:rsidR="003828CA" w:rsidRPr="003828CA" w:rsidRDefault="003828CA" w:rsidP="003828CA">
      <w:pPr>
        <w:numPr>
          <w:ilvl w:val="0"/>
          <w:numId w:val="5"/>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Solicitar a la autoridad que emitió la autorización para ejercer estas actividades, su cancelación en los casos que lo requieran, previa fundamentación de las causas asociadas.</w:t>
      </w:r>
    </w:p>
    <w:p w:rsidR="003828CA" w:rsidRPr="003828CA" w:rsidRDefault="003828CA" w:rsidP="003828CA">
      <w:pPr>
        <w:numPr>
          <w:ilvl w:val="0"/>
          <w:numId w:val="5"/>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Dar respuesta a las solicitudes de atención o a quejas presentadas por las personas que desarrollan la actividad por cuenta propia de mecanógrafos, profesores de taquigrafía e idiomas y repasadores, en el ámbito de sus respectivas competencias, en particular las relacionadas con la actividad de asesoría metodológica.</w:t>
      </w:r>
    </w:p>
    <w:p w:rsidR="003828CA" w:rsidRPr="003828CA" w:rsidRDefault="003828CA" w:rsidP="003828CA">
      <w:pPr>
        <w:spacing w:line="240" w:lineRule="auto"/>
        <w:contextualSpacing/>
        <w:jc w:val="both"/>
        <w:rPr>
          <w:rFonts w:ascii="Arial" w:eastAsia="Calibri" w:hAnsi="Arial" w:cs="Arial"/>
          <w:b/>
          <w:bCs/>
          <w:sz w:val="24"/>
          <w:szCs w:val="24"/>
          <w:u w:val="single"/>
          <w:lang w:eastAsia="es-ES"/>
        </w:rPr>
      </w:pPr>
    </w:p>
    <w:p w:rsidR="003828CA" w:rsidRPr="003828CA" w:rsidRDefault="003828CA" w:rsidP="003828CA">
      <w:pPr>
        <w:spacing w:line="240" w:lineRule="auto"/>
        <w:contextualSpacing/>
        <w:jc w:val="both"/>
        <w:rPr>
          <w:rFonts w:ascii="Arial" w:eastAsia="Calibri" w:hAnsi="Arial" w:cs="Arial"/>
          <w:sz w:val="24"/>
          <w:szCs w:val="24"/>
          <w:lang w:val="es-MX"/>
        </w:rPr>
      </w:pPr>
      <w:r w:rsidRPr="003828CA">
        <w:rPr>
          <w:rFonts w:ascii="Arial" w:eastAsia="Calibri" w:hAnsi="Arial" w:cs="Arial"/>
          <w:b/>
          <w:bCs/>
          <w:sz w:val="24"/>
          <w:szCs w:val="24"/>
          <w:lang w:eastAsia="es-ES"/>
        </w:rPr>
        <w:t>Artículo 8:</w:t>
      </w:r>
      <w:r w:rsidRPr="003828CA">
        <w:rPr>
          <w:rFonts w:ascii="Arial" w:eastAsia="Calibri" w:hAnsi="Arial" w:cs="Arial"/>
          <w:sz w:val="24"/>
          <w:szCs w:val="24"/>
          <w:lang w:val="es-MX"/>
        </w:rPr>
        <w:t xml:space="preserve"> A nivel </w:t>
      </w:r>
      <w:r w:rsidRPr="003828CA">
        <w:rPr>
          <w:rFonts w:ascii="Arial" w:eastAsia="Calibri" w:hAnsi="Arial" w:cs="Arial"/>
          <w:bCs/>
          <w:sz w:val="24"/>
          <w:szCs w:val="24"/>
          <w:lang w:eastAsia="es-ES"/>
        </w:rPr>
        <w:t xml:space="preserve">provincial </w:t>
      </w:r>
      <w:r w:rsidRPr="003828CA">
        <w:rPr>
          <w:rFonts w:ascii="Arial" w:eastAsia="Calibri" w:hAnsi="Arial" w:cs="Arial"/>
          <w:sz w:val="24"/>
          <w:szCs w:val="24"/>
          <w:lang w:val="es-MX"/>
        </w:rPr>
        <w:t>le corresponde hacer las coordinaciones a las universidades adscritas al MES y al director de recursos humanos de cada universidad (ver Anexo ÚNICO).</w:t>
      </w:r>
    </w:p>
    <w:p w:rsidR="003828CA" w:rsidRPr="003828CA" w:rsidRDefault="003828CA" w:rsidP="003828CA">
      <w:pPr>
        <w:spacing w:line="240" w:lineRule="auto"/>
        <w:contextualSpacing/>
        <w:jc w:val="both"/>
        <w:rPr>
          <w:rFonts w:ascii="Arial" w:eastAsia="Calibri" w:hAnsi="Arial" w:cs="Arial"/>
          <w:bCs/>
          <w:sz w:val="24"/>
          <w:szCs w:val="24"/>
          <w:lang w:val="es-MX"/>
        </w:rPr>
      </w:pPr>
    </w:p>
    <w:p w:rsidR="003828CA" w:rsidRPr="003828CA" w:rsidRDefault="003828CA" w:rsidP="003828CA">
      <w:pPr>
        <w:spacing w:line="240" w:lineRule="auto"/>
        <w:contextualSpacing/>
        <w:jc w:val="both"/>
        <w:rPr>
          <w:rFonts w:ascii="Arial" w:eastAsia="Calibri" w:hAnsi="Arial" w:cs="Arial"/>
          <w:sz w:val="24"/>
          <w:szCs w:val="24"/>
          <w:lang w:val="es-MX"/>
        </w:rPr>
      </w:pPr>
      <w:r w:rsidRPr="003828CA">
        <w:rPr>
          <w:rFonts w:ascii="Arial" w:eastAsia="Calibri" w:hAnsi="Arial" w:cs="Arial"/>
          <w:b/>
          <w:bCs/>
          <w:sz w:val="24"/>
          <w:szCs w:val="24"/>
          <w:lang w:eastAsia="es-ES"/>
        </w:rPr>
        <w:t>Artículo 9:</w:t>
      </w:r>
      <w:r w:rsidRPr="003828CA">
        <w:rPr>
          <w:rFonts w:ascii="Arial" w:eastAsia="Calibri" w:hAnsi="Arial" w:cs="Arial"/>
          <w:sz w:val="24"/>
          <w:szCs w:val="24"/>
          <w:lang w:val="es-MX"/>
        </w:rPr>
        <w:t xml:space="preserve"> </w:t>
      </w:r>
      <w:r w:rsidRPr="003828CA">
        <w:rPr>
          <w:rFonts w:ascii="Arial" w:eastAsia="Calibri" w:hAnsi="Arial" w:cs="Arial"/>
          <w:bCs/>
          <w:sz w:val="24"/>
          <w:szCs w:val="24"/>
          <w:lang w:val="es-MX"/>
        </w:rPr>
        <w:t xml:space="preserve">Responsabilidades de las </w:t>
      </w:r>
      <w:r w:rsidRPr="003828CA">
        <w:rPr>
          <w:rFonts w:ascii="Arial" w:eastAsia="Calibri" w:hAnsi="Arial" w:cs="Arial"/>
          <w:sz w:val="24"/>
          <w:szCs w:val="24"/>
          <w:lang w:val="es-MX"/>
        </w:rPr>
        <w:t>universidades adscritas al MES y del director de recursos humanos de cada universidad.</w:t>
      </w:r>
    </w:p>
    <w:p w:rsidR="003828CA" w:rsidRPr="003828CA" w:rsidRDefault="003828CA" w:rsidP="003828CA">
      <w:pPr>
        <w:spacing w:line="240" w:lineRule="auto"/>
        <w:contextualSpacing/>
        <w:jc w:val="both"/>
        <w:rPr>
          <w:rFonts w:ascii="Arial" w:eastAsia="Calibri" w:hAnsi="Arial" w:cs="Arial"/>
          <w:sz w:val="24"/>
          <w:szCs w:val="24"/>
          <w:lang w:val="es-MX"/>
        </w:rPr>
      </w:pPr>
    </w:p>
    <w:p w:rsidR="003828CA" w:rsidRPr="003828CA" w:rsidRDefault="003828CA" w:rsidP="003828CA">
      <w:pPr>
        <w:numPr>
          <w:ilvl w:val="0"/>
          <w:numId w:val="2"/>
        </w:numPr>
        <w:spacing w:after="0" w:line="240" w:lineRule="auto"/>
        <w:contextualSpacing/>
        <w:jc w:val="both"/>
        <w:rPr>
          <w:rFonts w:ascii="Arial" w:eastAsia="Calibri" w:hAnsi="Arial" w:cs="Arial"/>
          <w:sz w:val="24"/>
          <w:szCs w:val="24"/>
          <w:lang w:val="es-MX"/>
        </w:rPr>
      </w:pPr>
      <w:r w:rsidRPr="003828CA">
        <w:rPr>
          <w:rFonts w:ascii="Arial" w:eastAsia="Calibri" w:hAnsi="Arial" w:cs="Arial"/>
          <w:bCs/>
          <w:sz w:val="24"/>
          <w:szCs w:val="24"/>
          <w:lang w:eastAsia="es-ES"/>
        </w:rPr>
        <w:t>Divulgar y desarrollar acciones de superación y capacitación para propiciar la preparación de las personas que se desempeñan como mecanógrafos, profesores de taquigrafía e idiomas y repasadores,</w:t>
      </w:r>
      <w:r w:rsidRPr="003828CA">
        <w:rPr>
          <w:rFonts w:ascii="Arial" w:eastAsia="Calibri" w:hAnsi="Arial" w:cs="Arial"/>
          <w:sz w:val="24"/>
          <w:szCs w:val="24"/>
          <w:lang w:val="es-MX"/>
        </w:rPr>
        <w:t xml:space="preserve"> </w:t>
      </w:r>
      <w:r w:rsidRPr="003828CA">
        <w:rPr>
          <w:rFonts w:ascii="Arial" w:eastAsia="Calibri" w:hAnsi="Arial" w:cs="Arial"/>
          <w:bCs/>
          <w:sz w:val="24"/>
          <w:szCs w:val="24"/>
          <w:lang w:eastAsia="es-ES"/>
        </w:rPr>
        <w:t>así como también participar en el control al ejercicio de sus funciones según lo regulado por el organismo competente, siempre que sean convocados.</w:t>
      </w:r>
    </w:p>
    <w:p w:rsidR="003828CA" w:rsidRPr="003828CA" w:rsidRDefault="003828CA" w:rsidP="003828CA">
      <w:pPr>
        <w:numPr>
          <w:ilvl w:val="0"/>
          <w:numId w:val="2"/>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Participar en el asesoramiento a los inspectores en el cumplimiento, aplicación y control de las disposiciones relacionadas con el trabajo por cuenta propia de las actividades de las cuales el MES es el organismo rector.</w:t>
      </w:r>
    </w:p>
    <w:p w:rsidR="003828CA" w:rsidRPr="003828CA" w:rsidRDefault="003828CA" w:rsidP="003828CA">
      <w:pPr>
        <w:numPr>
          <w:ilvl w:val="0"/>
          <w:numId w:val="2"/>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Orientar y asesorar a las estructuras municipales</w:t>
      </w:r>
      <w:r w:rsidRPr="003828CA">
        <w:rPr>
          <w:rFonts w:ascii="Arial" w:eastAsia="Calibri" w:hAnsi="Arial" w:cs="Arial"/>
          <w:sz w:val="24"/>
          <w:szCs w:val="24"/>
          <w:lang w:val="es-MX"/>
        </w:rPr>
        <w:t xml:space="preserve"> en cuanto a la atención metodológica </w:t>
      </w:r>
      <w:r w:rsidRPr="003828CA">
        <w:rPr>
          <w:rFonts w:ascii="Arial" w:eastAsia="Calibri" w:hAnsi="Arial" w:cs="Arial"/>
          <w:bCs/>
          <w:sz w:val="24"/>
          <w:szCs w:val="24"/>
          <w:lang w:eastAsia="es-ES"/>
        </w:rPr>
        <w:t xml:space="preserve">que requieren los trabajadores por cuenta propia que ejercen las actividades de mecanografía, taquigrafía, enseñanza de idiomas y repasadores con el objetivo de contribuir al perfeccionamiento del ejercicio de sus funciones. </w:t>
      </w:r>
    </w:p>
    <w:p w:rsidR="003828CA" w:rsidRPr="003828CA" w:rsidRDefault="003828CA" w:rsidP="003828CA">
      <w:pPr>
        <w:numPr>
          <w:ilvl w:val="0"/>
          <w:numId w:val="2"/>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Controlar el</w:t>
      </w:r>
      <w:r w:rsidRPr="003828CA">
        <w:rPr>
          <w:rFonts w:ascii="Arial" w:eastAsia="Calibri" w:hAnsi="Arial" w:cs="Arial"/>
          <w:sz w:val="24"/>
          <w:szCs w:val="24"/>
          <w:lang w:val="es-MX"/>
        </w:rPr>
        <w:t xml:space="preserve"> diseño y la ejecución </w:t>
      </w:r>
      <w:r w:rsidRPr="003828CA">
        <w:rPr>
          <w:rFonts w:ascii="Arial" w:eastAsia="Calibri" w:hAnsi="Arial" w:cs="Arial"/>
          <w:bCs/>
          <w:sz w:val="24"/>
          <w:szCs w:val="24"/>
          <w:lang w:eastAsia="es-ES"/>
        </w:rPr>
        <w:t xml:space="preserve">de las actividades de asesoría metodológica que se brinda a las personas que desarrollan la actividad por cuenta propia de mecanógrafos, profesores de taquigrafía e idiomas y repasadores, según el levantamiento de información y la determinación de necesidades a partir de las solicitudes que se reciban, el resultado de las </w:t>
      </w:r>
      <w:r w:rsidRPr="003828CA">
        <w:rPr>
          <w:rFonts w:ascii="Arial" w:eastAsia="Calibri" w:hAnsi="Arial" w:cs="Arial"/>
          <w:bCs/>
          <w:sz w:val="24"/>
          <w:szCs w:val="24"/>
          <w:lang w:eastAsia="es-ES"/>
        </w:rPr>
        <w:lastRenderedPageBreak/>
        <w:t xml:space="preserve">visitas de inspección y control que se realicen y de las demandas territoriales que se hagan. </w:t>
      </w:r>
    </w:p>
    <w:p w:rsidR="003828CA" w:rsidRPr="003828CA" w:rsidRDefault="003828CA" w:rsidP="003828CA">
      <w:pPr>
        <w:numPr>
          <w:ilvl w:val="0"/>
          <w:numId w:val="2"/>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Participar de conjunto con la Dirección de Inspección y Supervisión (DIS) en actividades de control e inspecciones especializadas que se convoquen, así como en las actividades de asesoramiento metodológico a los inspectores.</w:t>
      </w:r>
    </w:p>
    <w:p w:rsidR="003828CA" w:rsidRPr="003828CA" w:rsidRDefault="003828CA" w:rsidP="003828CA">
      <w:pPr>
        <w:numPr>
          <w:ilvl w:val="0"/>
          <w:numId w:val="2"/>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Participar en las reuniones de evaluación del comportamiento del trabajo por cuenta propia que se convoquen cuando se traten aspectos relacionados con las actividades de las cuales el MES es el organismo rector.</w:t>
      </w:r>
    </w:p>
    <w:p w:rsidR="003828CA" w:rsidRPr="003828CA" w:rsidRDefault="003828CA" w:rsidP="003828CA">
      <w:pPr>
        <w:numPr>
          <w:ilvl w:val="0"/>
          <w:numId w:val="2"/>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Informar a los consejos de la administración provincial y municipal sobre las deficiencias detectadas y las propuestas de medidas para erradicarlas.</w:t>
      </w:r>
    </w:p>
    <w:p w:rsidR="003828CA" w:rsidRPr="003828CA" w:rsidRDefault="003828CA" w:rsidP="003828CA">
      <w:pPr>
        <w:numPr>
          <w:ilvl w:val="0"/>
          <w:numId w:val="2"/>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Solicitar a la autoridad que emitió la autorización, su cancelación en los casos que lo requieran, previa fundamentación de las causas asociadas.</w:t>
      </w:r>
    </w:p>
    <w:p w:rsidR="003828CA" w:rsidRPr="003828CA" w:rsidRDefault="003828CA" w:rsidP="003828CA">
      <w:pPr>
        <w:numPr>
          <w:ilvl w:val="0"/>
          <w:numId w:val="2"/>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Dar respuesta a solicitudes de atención y a quejas presentadas por las personas que desarrollan la actividad por cuenta propia de mecanógrafos, profesores de taquigrafía e idiomas y repasadores relacionados con la actividad de asesoramiento metodológico que necesitan.</w:t>
      </w:r>
    </w:p>
    <w:p w:rsidR="003828CA" w:rsidRPr="003828CA" w:rsidRDefault="003828CA" w:rsidP="003828CA">
      <w:pPr>
        <w:spacing w:after="0" w:line="240" w:lineRule="auto"/>
        <w:contextualSpacing/>
        <w:jc w:val="both"/>
        <w:rPr>
          <w:rFonts w:ascii="Arial" w:eastAsia="Calibri" w:hAnsi="Arial" w:cs="Arial"/>
          <w:bCs/>
          <w:sz w:val="24"/>
          <w:szCs w:val="24"/>
          <w:lang w:eastAsia="es-ES"/>
        </w:rPr>
      </w:pPr>
    </w:p>
    <w:p w:rsidR="003828CA" w:rsidRPr="003828CA" w:rsidRDefault="003828CA" w:rsidP="003828CA">
      <w:pPr>
        <w:spacing w:after="0" w:line="240" w:lineRule="auto"/>
        <w:jc w:val="both"/>
        <w:rPr>
          <w:rFonts w:ascii="Arial" w:eastAsia="Times New Roman" w:hAnsi="Arial" w:cs="Arial"/>
          <w:sz w:val="24"/>
          <w:szCs w:val="24"/>
          <w:lang w:eastAsia="es-ES"/>
        </w:rPr>
      </w:pPr>
      <w:r w:rsidRPr="003828CA">
        <w:rPr>
          <w:rFonts w:ascii="Arial" w:eastAsia="Times New Roman" w:hAnsi="Arial" w:cs="Arial"/>
          <w:b/>
          <w:bCs/>
          <w:sz w:val="24"/>
          <w:szCs w:val="24"/>
          <w:lang w:eastAsia="es-ES"/>
        </w:rPr>
        <w:t>Artículo 10:</w:t>
      </w:r>
      <w:r w:rsidRPr="003828CA">
        <w:rPr>
          <w:rFonts w:ascii="Arial" w:eastAsia="Times New Roman" w:hAnsi="Arial" w:cs="Arial"/>
          <w:sz w:val="24"/>
          <w:szCs w:val="24"/>
          <w:lang w:eastAsia="es-ES"/>
        </w:rPr>
        <w:t xml:space="preserve"> A nivel Municipal le corresponde hacer las coordinaciones a las filiales universitarias, centros universitarios municipales y directores de recursos humanos de cada universidad. (</w:t>
      </w:r>
      <w:proofErr w:type="gramStart"/>
      <w:r w:rsidRPr="003828CA">
        <w:rPr>
          <w:rFonts w:ascii="Arial" w:eastAsia="Times New Roman" w:hAnsi="Arial" w:cs="Arial"/>
          <w:sz w:val="24"/>
          <w:szCs w:val="24"/>
          <w:lang w:eastAsia="es-ES"/>
        </w:rPr>
        <w:t>ver</w:t>
      </w:r>
      <w:proofErr w:type="gramEnd"/>
      <w:r w:rsidRPr="003828CA">
        <w:rPr>
          <w:rFonts w:ascii="Arial" w:eastAsia="Times New Roman" w:hAnsi="Arial" w:cs="Arial"/>
          <w:sz w:val="24"/>
          <w:szCs w:val="24"/>
          <w:lang w:eastAsia="es-ES"/>
        </w:rPr>
        <w:t xml:space="preserve"> Anexo ÚNICO).</w:t>
      </w:r>
    </w:p>
    <w:p w:rsidR="003828CA" w:rsidRPr="003828CA" w:rsidRDefault="003828CA" w:rsidP="003828CA">
      <w:pPr>
        <w:spacing w:after="0" w:line="240" w:lineRule="auto"/>
        <w:contextualSpacing/>
        <w:jc w:val="both"/>
        <w:rPr>
          <w:rFonts w:ascii="Arial" w:eastAsia="Calibri" w:hAnsi="Arial" w:cs="Arial"/>
          <w:bCs/>
          <w:sz w:val="24"/>
          <w:szCs w:val="24"/>
          <w:lang w:val="es-MX" w:eastAsia="es-ES"/>
        </w:rPr>
      </w:pPr>
    </w:p>
    <w:p w:rsidR="003828CA" w:rsidRPr="003828CA" w:rsidRDefault="003828CA" w:rsidP="003828CA">
      <w:pPr>
        <w:spacing w:after="0" w:line="240" w:lineRule="auto"/>
        <w:contextualSpacing/>
        <w:jc w:val="both"/>
        <w:rPr>
          <w:rFonts w:ascii="Arial" w:eastAsia="Calibri" w:hAnsi="Arial" w:cs="Arial"/>
          <w:b/>
          <w:bCs/>
          <w:sz w:val="24"/>
          <w:szCs w:val="24"/>
          <w:lang w:eastAsia="es-ES"/>
        </w:rPr>
      </w:pPr>
      <w:r w:rsidRPr="003828CA">
        <w:rPr>
          <w:rFonts w:ascii="Arial" w:eastAsia="Calibri" w:hAnsi="Arial" w:cs="Arial"/>
          <w:sz w:val="24"/>
          <w:szCs w:val="24"/>
          <w:lang w:val="es-MX"/>
        </w:rPr>
        <w:t xml:space="preserve">Estas estructuras tienen </w:t>
      </w:r>
      <w:r w:rsidRPr="003828CA">
        <w:rPr>
          <w:rFonts w:ascii="Arial" w:eastAsia="Calibri" w:hAnsi="Arial" w:cs="Arial"/>
          <w:bCs/>
          <w:sz w:val="24"/>
          <w:szCs w:val="24"/>
          <w:lang w:eastAsia="es-ES"/>
        </w:rPr>
        <w:t>como función principal el desarrollo de acciones de asesoramiento metodológico a las personas que se desempeñan como mecanógrafos, profesores de taquigrafía e idiomas y repasadores, así como participar en el control de estas actividades cuando sean convocados para ello.</w:t>
      </w:r>
    </w:p>
    <w:p w:rsidR="003828CA" w:rsidRPr="003828CA" w:rsidRDefault="003828CA" w:rsidP="003828CA">
      <w:pPr>
        <w:spacing w:after="0" w:line="240" w:lineRule="auto"/>
        <w:contextualSpacing/>
        <w:jc w:val="both"/>
        <w:rPr>
          <w:rFonts w:ascii="Arial" w:eastAsia="Calibri" w:hAnsi="Arial" w:cs="Arial"/>
          <w:b/>
          <w:bCs/>
          <w:sz w:val="24"/>
          <w:szCs w:val="24"/>
          <w:lang w:eastAsia="es-ES"/>
        </w:rPr>
      </w:pPr>
    </w:p>
    <w:p w:rsidR="003828CA" w:rsidRPr="003828CA" w:rsidRDefault="003828CA" w:rsidP="003828CA">
      <w:pPr>
        <w:spacing w:after="0" w:line="240" w:lineRule="auto"/>
        <w:jc w:val="both"/>
        <w:rPr>
          <w:rFonts w:ascii="Arial" w:eastAsia="Times New Roman" w:hAnsi="Arial" w:cs="Arial"/>
          <w:sz w:val="24"/>
          <w:szCs w:val="24"/>
          <w:lang w:eastAsia="es-ES"/>
        </w:rPr>
      </w:pPr>
      <w:r w:rsidRPr="003828CA">
        <w:rPr>
          <w:rFonts w:ascii="Arial" w:eastAsia="Times New Roman" w:hAnsi="Arial" w:cs="Arial"/>
          <w:b/>
          <w:bCs/>
          <w:sz w:val="24"/>
          <w:szCs w:val="24"/>
          <w:lang w:eastAsia="es-ES"/>
        </w:rPr>
        <w:t xml:space="preserve">Artículo 11: </w:t>
      </w:r>
      <w:r w:rsidRPr="003828CA">
        <w:rPr>
          <w:rFonts w:ascii="Arial" w:eastAsia="Times New Roman" w:hAnsi="Arial" w:cs="Arial"/>
          <w:bCs/>
          <w:sz w:val="24"/>
          <w:szCs w:val="24"/>
          <w:lang w:eastAsia="es-ES"/>
        </w:rPr>
        <w:t>Responsabilidades de</w:t>
      </w:r>
      <w:r w:rsidRPr="003828CA">
        <w:rPr>
          <w:rFonts w:ascii="Arial" w:eastAsia="Times New Roman" w:hAnsi="Arial" w:cs="Arial"/>
          <w:sz w:val="24"/>
          <w:szCs w:val="24"/>
          <w:lang w:eastAsia="es-ES"/>
        </w:rPr>
        <w:t xml:space="preserve"> las filiales universitarias, centros universitarios municipales y directores de recursos humanos de cada universidad. </w:t>
      </w:r>
    </w:p>
    <w:p w:rsidR="003828CA" w:rsidRPr="003828CA" w:rsidRDefault="003828CA" w:rsidP="003828CA">
      <w:pPr>
        <w:spacing w:after="0" w:line="240" w:lineRule="auto"/>
        <w:jc w:val="both"/>
        <w:rPr>
          <w:rFonts w:ascii="Arial" w:eastAsia="Times New Roman" w:hAnsi="Arial" w:cs="Arial"/>
          <w:sz w:val="24"/>
          <w:szCs w:val="24"/>
          <w:lang w:eastAsia="es-ES"/>
        </w:rPr>
      </w:pPr>
    </w:p>
    <w:p w:rsidR="003828CA" w:rsidRPr="003828CA" w:rsidRDefault="003828CA" w:rsidP="003828CA">
      <w:pPr>
        <w:numPr>
          <w:ilvl w:val="0"/>
          <w:numId w:val="3"/>
        </w:numPr>
        <w:spacing w:after="0" w:line="240" w:lineRule="auto"/>
        <w:jc w:val="both"/>
        <w:rPr>
          <w:rFonts w:ascii="Arial" w:eastAsia="Times New Roman" w:hAnsi="Arial" w:cs="Arial"/>
          <w:bCs/>
          <w:sz w:val="24"/>
          <w:szCs w:val="24"/>
          <w:lang w:eastAsia="es-ES"/>
        </w:rPr>
      </w:pPr>
      <w:r w:rsidRPr="003828CA">
        <w:rPr>
          <w:rFonts w:ascii="Arial" w:eastAsia="Times New Roman" w:hAnsi="Arial" w:cs="Arial"/>
          <w:bCs/>
          <w:sz w:val="24"/>
          <w:szCs w:val="24"/>
          <w:lang w:eastAsia="es-ES"/>
        </w:rPr>
        <w:t>Organizar y ejecutar actividades de asesoramiento metodológico con el propósito de contribuir al adecuado servicio que brindan los trabajadores por cuenta propia que se desempeñan como mecanógrafos, profesores de taquigrafía e idiomas y repasadores.</w:t>
      </w:r>
    </w:p>
    <w:p w:rsidR="003828CA" w:rsidRPr="003828CA" w:rsidRDefault="003828CA" w:rsidP="003828CA">
      <w:pPr>
        <w:numPr>
          <w:ilvl w:val="0"/>
          <w:numId w:val="3"/>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 xml:space="preserve">Participar de conjunto con la Dirección de Inspección y Supervisión (DIS) en las actividades de control e inspecciones especializadas planificadas. </w:t>
      </w:r>
    </w:p>
    <w:p w:rsidR="003828CA" w:rsidRPr="003828CA" w:rsidRDefault="003828CA" w:rsidP="003828CA">
      <w:pPr>
        <w:numPr>
          <w:ilvl w:val="0"/>
          <w:numId w:val="3"/>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Participar en las reuniones de evaluación del comportamiento del trabajo por cuenta propia, cuando se traten aspectos relacionados con las actividades de las cuales el MES es el organismo rector.</w:t>
      </w:r>
    </w:p>
    <w:p w:rsidR="003828CA" w:rsidRPr="003828CA" w:rsidRDefault="003828CA" w:rsidP="003828CA">
      <w:pPr>
        <w:numPr>
          <w:ilvl w:val="0"/>
          <w:numId w:val="3"/>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Informar a los consejos de la administración municipal sobre las deficiencias detectadas y las propuestas de medidas para erradicarlas, incluyendo la solicitud de cierre de licencias en los casos que así se consideren necesarios.</w:t>
      </w:r>
    </w:p>
    <w:p w:rsidR="003828CA" w:rsidRPr="003828CA" w:rsidRDefault="003828CA" w:rsidP="003828CA">
      <w:pPr>
        <w:numPr>
          <w:ilvl w:val="0"/>
          <w:numId w:val="3"/>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t>Dar respuesta a las solicitudes de atención o a quejas presentadas por las personas que desarrollan la actividad por cuenta propia de mecanógrafos, profesores de taquigrafía e idiomas y repasadores, relacionadas con la actividad del asesoramiento metodológico que necesitan.</w:t>
      </w:r>
    </w:p>
    <w:p w:rsidR="003828CA" w:rsidRPr="003828CA" w:rsidRDefault="003828CA" w:rsidP="003828CA">
      <w:pPr>
        <w:numPr>
          <w:ilvl w:val="0"/>
          <w:numId w:val="3"/>
        </w:numPr>
        <w:spacing w:after="0" w:line="240" w:lineRule="auto"/>
        <w:contextualSpacing/>
        <w:jc w:val="both"/>
        <w:rPr>
          <w:rFonts w:ascii="Arial" w:eastAsia="Calibri" w:hAnsi="Arial" w:cs="Arial"/>
          <w:bCs/>
          <w:sz w:val="24"/>
          <w:szCs w:val="24"/>
          <w:lang w:eastAsia="es-ES"/>
        </w:rPr>
      </w:pPr>
      <w:r w:rsidRPr="003828CA">
        <w:rPr>
          <w:rFonts w:ascii="Arial" w:eastAsia="Calibri" w:hAnsi="Arial" w:cs="Arial"/>
          <w:bCs/>
          <w:sz w:val="24"/>
          <w:szCs w:val="24"/>
          <w:lang w:eastAsia="es-ES"/>
        </w:rPr>
        <w:lastRenderedPageBreak/>
        <w:t>Divulgar a través de diversas vías las diferentes modalidades de capacitación y superación que se desarrollan en las universidades, filiales universitarias y en los propios centros universitarios municipales, destinadas al perfeccionamiento de la actividad que realizan mecanógrafos, profesores de taquigrafía e idiomas y repasadores.</w:t>
      </w:r>
    </w:p>
    <w:p w:rsidR="003828CA" w:rsidRPr="003828CA" w:rsidRDefault="003828CA" w:rsidP="003828CA">
      <w:pPr>
        <w:spacing w:after="0" w:line="240" w:lineRule="auto"/>
        <w:ind w:left="720"/>
        <w:contextualSpacing/>
        <w:jc w:val="both"/>
        <w:rPr>
          <w:rFonts w:ascii="Arial" w:eastAsia="Calibri" w:hAnsi="Arial" w:cs="Arial"/>
          <w:bCs/>
          <w:sz w:val="24"/>
          <w:szCs w:val="24"/>
          <w:lang w:eastAsia="es-ES"/>
        </w:rPr>
      </w:pPr>
    </w:p>
    <w:p w:rsidR="003828CA" w:rsidRDefault="003828CA" w:rsidP="003828CA">
      <w:pPr>
        <w:spacing w:after="0" w:line="240" w:lineRule="auto"/>
        <w:jc w:val="center"/>
        <w:rPr>
          <w:rFonts w:ascii="Arial" w:eastAsia="Times New Roman" w:hAnsi="Arial" w:cs="Arial"/>
          <w:b/>
          <w:noProof/>
          <w:sz w:val="24"/>
          <w:szCs w:val="24"/>
          <w:lang w:eastAsia="es-ES"/>
        </w:rPr>
      </w:pPr>
      <w:r w:rsidRPr="003828CA">
        <w:rPr>
          <w:rFonts w:ascii="Arial" w:eastAsia="Times New Roman" w:hAnsi="Arial" w:cs="Arial"/>
          <w:b/>
          <w:noProof/>
          <w:sz w:val="24"/>
          <w:szCs w:val="24"/>
          <w:lang w:eastAsia="es-ES"/>
        </w:rPr>
        <w:t>CAPÍTULO IV</w:t>
      </w:r>
    </w:p>
    <w:p w:rsidR="003828CA" w:rsidRPr="004B2B19" w:rsidRDefault="003828CA" w:rsidP="004B2B19">
      <w:pPr>
        <w:spacing w:after="0" w:line="240" w:lineRule="auto"/>
        <w:ind w:right="195"/>
        <w:jc w:val="center"/>
        <w:rPr>
          <w:rFonts w:ascii="Arial" w:eastAsia="Times New Roman" w:hAnsi="Arial" w:cs="Arial"/>
          <w:b/>
          <w:sz w:val="24"/>
          <w:szCs w:val="24"/>
          <w:lang w:eastAsia="es-ES"/>
        </w:rPr>
      </w:pPr>
      <w:r w:rsidRPr="004B2B19">
        <w:rPr>
          <w:rFonts w:ascii="Arial" w:eastAsia="Times New Roman" w:hAnsi="Arial" w:cs="Arial"/>
          <w:b/>
          <w:sz w:val="24"/>
          <w:szCs w:val="24"/>
          <w:lang w:eastAsia="es-ES"/>
        </w:rPr>
        <w:t>Sistema de Control</w:t>
      </w:r>
    </w:p>
    <w:p w:rsidR="003828CA" w:rsidRPr="003828CA" w:rsidRDefault="003828CA" w:rsidP="003828CA">
      <w:pPr>
        <w:spacing w:after="0" w:line="240" w:lineRule="auto"/>
        <w:ind w:right="195"/>
        <w:jc w:val="both"/>
        <w:rPr>
          <w:rFonts w:ascii="Arial" w:eastAsia="Times New Roman" w:hAnsi="Arial" w:cs="Arial"/>
          <w:b/>
          <w:sz w:val="24"/>
          <w:szCs w:val="24"/>
          <w:lang w:eastAsia="es-ES"/>
        </w:rPr>
      </w:pPr>
    </w:p>
    <w:p w:rsidR="003828CA" w:rsidRPr="003828CA" w:rsidRDefault="003828CA" w:rsidP="003828CA">
      <w:pPr>
        <w:spacing w:after="0" w:line="240" w:lineRule="auto"/>
        <w:ind w:right="195"/>
        <w:jc w:val="both"/>
        <w:rPr>
          <w:rFonts w:ascii="Arial" w:eastAsia="Times New Roman" w:hAnsi="Arial" w:cs="Arial"/>
          <w:b/>
          <w:sz w:val="24"/>
          <w:szCs w:val="24"/>
          <w:lang w:eastAsia="es-ES"/>
        </w:rPr>
      </w:pPr>
      <w:r w:rsidRPr="003828CA">
        <w:rPr>
          <w:rFonts w:ascii="Arial" w:eastAsia="Times New Roman" w:hAnsi="Arial" w:cs="Arial"/>
          <w:b/>
          <w:sz w:val="24"/>
          <w:szCs w:val="24"/>
          <w:lang w:val="es-MX" w:eastAsia="es-ES"/>
        </w:rPr>
        <w:t>Artículo 12</w:t>
      </w:r>
      <w:r w:rsidRPr="003828CA">
        <w:rPr>
          <w:rFonts w:ascii="Arial" w:eastAsia="Times New Roman" w:hAnsi="Arial" w:cs="Arial"/>
          <w:sz w:val="24"/>
          <w:szCs w:val="24"/>
          <w:lang w:eastAsia="es-ES"/>
        </w:rPr>
        <w:t>: En cada nivel se ejecuta el sistema de control colegiado con el Vicepresidente del Gobierno que atiende la organización y control del trabajo por cuenta propia</w:t>
      </w:r>
      <w:r w:rsidRPr="003828CA">
        <w:rPr>
          <w:rFonts w:ascii="Arial" w:eastAsia="Times New Roman" w:hAnsi="Arial" w:cs="Arial"/>
          <w:b/>
          <w:sz w:val="24"/>
          <w:szCs w:val="24"/>
          <w:lang w:eastAsia="es-ES"/>
        </w:rPr>
        <w:t>.</w:t>
      </w:r>
    </w:p>
    <w:p w:rsidR="003828CA" w:rsidRPr="003828CA" w:rsidRDefault="003828CA" w:rsidP="003828CA">
      <w:pPr>
        <w:spacing w:after="0" w:line="240" w:lineRule="auto"/>
        <w:ind w:right="195"/>
        <w:jc w:val="both"/>
        <w:rPr>
          <w:rFonts w:ascii="Arial" w:eastAsia="Times New Roman" w:hAnsi="Arial" w:cs="Arial"/>
          <w:b/>
          <w:sz w:val="24"/>
          <w:szCs w:val="24"/>
          <w:lang w:eastAsia="es-ES"/>
        </w:rPr>
      </w:pPr>
    </w:p>
    <w:p w:rsidR="003828CA" w:rsidRPr="003828CA" w:rsidRDefault="003828CA" w:rsidP="003828CA">
      <w:pPr>
        <w:spacing w:after="0" w:line="240" w:lineRule="auto"/>
        <w:ind w:right="195"/>
        <w:jc w:val="both"/>
        <w:rPr>
          <w:rFonts w:ascii="Arial" w:eastAsia="Times New Roman" w:hAnsi="Arial" w:cs="Arial"/>
          <w:sz w:val="24"/>
          <w:szCs w:val="24"/>
          <w:lang w:eastAsia="es-ES"/>
        </w:rPr>
      </w:pPr>
      <w:r w:rsidRPr="003828CA">
        <w:rPr>
          <w:rFonts w:ascii="Arial" w:eastAsia="Times New Roman" w:hAnsi="Arial" w:cs="Arial"/>
          <w:b/>
          <w:sz w:val="24"/>
          <w:szCs w:val="24"/>
          <w:lang w:val="es-MX" w:eastAsia="es-ES"/>
        </w:rPr>
        <w:t>Artículo 13</w:t>
      </w:r>
      <w:r w:rsidRPr="003828CA">
        <w:rPr>
          <w:rFonts w:ascii="Arial" w:eastAsia="Times New Roman" w:hAnsi="Arial" w:cs="Arial"/>
          <w:sz w:val="24"/>
          <w:szCs w:val="24"/>
          <w:lang w:eastAsia="es-ES"/>
        </w:rPr>
        <w:t>: En los Consejos de Dirección se realizarán evaluaciones semestrales en los meses de junio y diciembre a todos los niveles (Ministerio de Educación Superior, Centros de Educación Superior y Centros Universitarios Municipales).</w:t>
      </w:r>
    </w:p>
    <w:p w:rsidR="003828CA" w:rsidRPr="003828CA" w:rsidRDefault="003828CA" w:rsidP="003828CA">
      <w:pPr>
        <w:spacing w:after="0" w:line="240" w:lineRule="auto"/>
        <w:ind w:right="195"/>
        <w:jc w:val="both"/>
        <w:rPr>
          <w:rFonts w:ascii="Arial" w:eastAsia="Times New Roman" w:hAnsi="Arial" w:cs="Arial"/>
          <w:b/>
          <w:sz w:val="24"/>
          <w:szCs w:val="24"/>
          <w:lang w:val="es-MX" w:eastAsia="es-ES"/>
        </w:rPr>
      </w:pPr>
    </w:p>
    <w:p w:rsidR="003828CA" w:rsidRPr="003828CA" w:rsidRDefault="003828CA" w:rsidP="003828CA">
      <w:pPr>
        <w:spacing w:after="0" w:line="240" w:lineRule="auto"/>
        <w:ind w:right="195"/>
        <w:jc w:val="both"/>
        <w:rPr>
          <w:rFonts w:ascii="Arial" w:eastAsia="Times New Roman" w:hAnsi="Arial" w:cs="Arial"/>
          <w:sz w:val="24"/>
          <w:szCs w:val="24"/>
          <w:lang w:eastAsia="es-ES"/>
        </w:rPr>
      </w:pPr>
      <w:r w:rsidRPr="003828CA">
        <w:rPr>
          <w:rFonts w:ascii="Arial" w:eastAsia="Times New Roman" w:hAnsi="Arial" w:cs="Arial"/>
          <w:b/>
          <w:sz w:val="24"/>
          <w:szCs w:val="24"/>
          <w:lang w:val="es-MX" w:eastAsia="es-ES"/>
        </w:rPr>
        <w:t>Artículo 14</w:t>
      </w:r>
      <w:r w:rsidRPr="003828CA">
        <w:rPr>
          <w:rFonts w:ascii="Arial" w:eastAsia="Times New Roman" w:hAnsi="Arial" w:cs="Arial"/>
          <w:sz w:val="24"/>
          <w:szCs w:val="24"/>
          <w:lang w:eastAsia="es-ES"/>
        </w:rPr>
        <w:t>: Se incluyen las evaluaciones realizadas, como nuevo aspecto en el Balance de los Objetivos de Trabajo del año, para conocer el desarrollo de las tareas en los municipios, las problemáticas principales enfrentadas y las medidas, controles y acciones requeridas para el buen funcionamiento de las actividades por cuenta propia definidas en el presente documento.</w:t>
      </w:r>
    </w:p>
    <w:p w:rsidR="003828CA" w:rsidRPr="003828CA" w:rsidRDefault="003828CA" w:rsidP="003828CA">
      <w:pPr>
        <w:spacing w:after="0" w:line="240" w:lineRule="auto"/>
        <w:ind w:right="195"/>
        <w:jc w:val="both"/>
        <w:rPr>
          <w:rFonts w:ascii="Arial" w:eastAsia="Times New Roman" w:hAnsi="Arial" w:cs="Arial"/>
          <w:sz w:val="24"/>
          <w:szCs w:val="24"/>
          <w:lang w:eastAsia="es-ES"/>
        </w:rPr>
      </w:pPr>
    </w:p>
    <w:p w:rsidR="003828CA" w:rsidRDefault="003828CA" w:rsidP="003828CA">
      <w:pPr>
        <w:spacing w:after="0" w:line="240" w:lineRule="auto"/>
        <w:ind w:right="195"/>
        <w:jc w:val="center"/>
        <w:rPr>
          <w:rFonts w:ascii="Arial" w:eastAsia="Times New Roman" w:hAnsi="Arial" w:cs="Arial"/>
          <w:b/>
          <w:noProof/>
          <w:sz w:val="24"/>
          <w:szCs w:val="24"/>
          <w:lang w:eastAsia="es-ES"/>
        </w:rPr>
      </w:pPr>
      <w:r w:rsidRPr="003828CA">
        <w:rPr>
          <w:rFonts w:ascii="Arial" w:eastAsia="Times New Roman" w:hAnsi="Arial" w:cs="Arial"/>
          <w:b/>
          <w:noProof/>
          <w:sz w:val="24"/>
          <w:szCs w:val="24"/>
          <w:lang w:eastAsia="es-ES"/>
        </w:rPr>
        <w:t>CAPÍTULO IV</w:t>
      </w:r>
    </w:p>
    <w:p w:rsidR="003828CA" w:rsidRPr="003828CA" w:rsidRDefault="003828CA" w:rsidP="004B2B19">
      <w:pPr>
        <w:spacing w:after="0" w:line="240" w:lineRule="auto"/>
        <w:ind w:right="195"/>
        <w:jc w:val="center"/>
        <w:rPr>
          <w:rFonts w:ascii="Arial" w:eastAsia="Times New Roman" w:hAnsi="Arial" w:cs="Arial"/>
          <w:b/>
          <w:sz w:val="24"/>
          <w:szCs w:val="24"/>
          <w:lang w:eastAsia="es-ES"/>
        </w:rPr>
      </w:pPr>
      <w:r w:rsidRPr="003828CA">
        <w:rPr>
          <w:rFonts w:ascii="Arial" w:eastAsia="Times New Roman" w:hAnsi="Arial" w:cs="Arial"/>
          <w:b/>
          <w:sz w:val="24"/>
          <w:szCs w:val="24"/>
          <w:lang w:eastAsia="es-ES"/>
        </w:rPr>
        <w:t>Sistema de Asesoramiento Metodológico</w:t>
      </w:r>
    </w:p>
    <w:p w:rsidR="003828CA" w:rsidRPr="003828CA" w:rsidRDefault="003828CA" w:rsidP="003828CA">
      <w:pPr>
        <w:spacing w:after="0" w:line="240" w:lineRule="auto"/>
        <w:ind w:left="360" w:right="195"/>
        <w:jc w:val="center"/>
        <w:rPr>
          <w:rFonts w:ascii="Arial" w:eastAsia="Times New Roman" w:hAnsi="Arial" w:cs="Arial"/>
          <w:sz w:val="24"/>
          <w:szCs w:val="24"/>
          <w:lang w:eastAsia="es-ES"/>
        </w:rPr>
      </w:pPr>
    </w:p>
    <w:p w:rsidR="003828CA" w:rsidRPr="003828CA" w:rsidRDefault="003828CA" w:rsidP="003828CA">
      <w:pPr>
        <w:spacing w:after="0" w:line="240" w:lineRule="auto"/>
        <w:ind w:right="195"/>
        <w:jc w:val="both"/>
        <w:rPr>
          <w:rFonts w:ascii="Arial" w:eastAsia="Times New Roman" w:hAnsi="Arial" w:cs="Arial"/>
          <w:b/>
          <w:sz w:val="24"/>
          <w:szCs w:val="24"/>
          <w:lang w:eastAsia="es-ES"/>
        </w:rPr>
      </w:pPr>
      <w:r w:rsidRPr="003828CA">
        <w:rPr>
          <w:rFonts w:ascii="Arial" w:eastAsia="Times New Roman" w:hAnsi="Arial" w:cs="Arial"/>
          <w:b/>
          <w:sz w:val="24"/>
          <w:szCs w:val="24"/>
          <w:lang w:val="es-MX" w:eastAsia="es-ES"/>
        </w:rPr>
        <w:t>Artículo 15</w:t>
      </w:r>
      <w:r w:rsidRPr="003828CA">
        <w:rPr>
          <w:rFonts w:ascii="Arial" w:eastAsia="Times New Roman" w:hAnsi="Arial" w:cs="Arial"/>
          <w:sz w:val="24"/>
          <w:szCs w:val="24"/>
          <w:lang w:eastAsia="es-ES"/>
        </w:rPr>
        <w:t>: El sistema de asesoramiento metodológico,</w:t>
      </w:r>
      <w:r w:rsidRPr="003828CA">
        <w:rPr>
          <w:rFonts w:ascii="Arial" w:eastAsia="Times New Roman" w:hAnsi="Arial" w:cs="Arial"/>
          <w:b/>
          <w:sz w:val="24"/>
          <w:szCs w:val="24"/>
          <w:lang w:eastAsia="es-ES"/>
        </w:rPr>
        <w:t xml:space="preserve"> </w:t>
      </w:r>
      <w:r w:rsidRPr="003828CA">
        <w:rPr>
          <w:rFonts w:ascii="Arial" w:eastAsia="Times New Roman" w:hAnsi="Arial" w:cs="Arial"/>
          <w:sz w:val="24"/>
          <w:szCs w:val="24"/>
          <w:lang w:eastAsia="es-ES"/>
        </w:rPr>
        <w:t>se diseña en correspondencia con los diagnósticos y la información que se obtenga de las visitas de inspección y control que se realicen, así como también del levantamiento de información con el Ministerio de Trabajo y Seguridad Social, las secretarías de las universidades y el Ministerio de Educación, así como también de las propias solicitudes que se reciban</w:t>
      </w:r>
      <w:r w:rsidRPr="003828CA">
        <w:rPr>
          <w:rFonts w:ascii="Arial" w:eastAsia="Times New Roman" w:hAnsi="Arial" w:cs="Arial"/>
          <w:b/>
          <w:sz w:val="24"/>
          <w:szCs w:val="24"/>
          <w:lang w:eastAsia="es-ES"/>
        </w:rPr>
        <w:t xml:space="preserve">. </w:t>
      </w:r>
    </w:p>
    <w:p w:rsidR="003828CA" w:rsidRPr="003828CA" w:rsidRDefault="003828CA" w:rsidP="003828CA">
      <w:pPr>
        <w:spacing w:after="0" w:line="240" w:lineRule="auto"/>
        <w:ind w:left="360" w:right="195"/>
        <w:jc w:val="both"/>
        <w:rPr>
          <w:rFonts w:ascii="Arial" w:eastAsia="Times New Roman" w:hAnsi="Arial" w:cs="Arial"/>
          <w:sz w:val="24"/>
          <w:szCs w:val="24"/>
          <w:lang w:eastAsia="es-ES"/>
        </w:rPr>
      </w:pPr>
    </w:p>
    <w:p w:rsidR="003828CA" w:rsidRPr="003828CA" w:rsidRDefault="003828CA" w:rsidP="003828CA">
      <w:pPr>
        <w:spacing w:after="0" w:line="240" w:lineRule="auto"/>
        <w:ind w:right="195"/>
        <w:jc w:val="both"/>
        <w:rPr>
          <w:rFonts w:ascii="Arial" w:eastAsia="Times New Roman" w:hAnsi="Arial" w:cs="Arial"/>
          <w:sz w:val="24"/>
          <w:szCs w:val="24"/>
          <w:lang w:eastAsia="es-ES"/>
        </w:rPr>
      </w:pPr>
      <w:r w:rsidRPr="003828CA">
        <w:rPr>
          <w:rFonts w:ascii="Arial" w:eastAsia="Times New Roman" w:hAnsi="Arial" w:cs="Arial"/>
          <w:b/>
          <w:sz w:val="24"/>
          <w:szCs w:val="24"/>
          <w:lang w:val="es-MX" w:eastAsia="es-ES"/>
        </w:rPr>
        <w:t>Artículo 16</w:t>
      </w:r>
      <w:r w:rsidRPr="003828CA">
        <w:rPr>
          <w:rFonts w:ascii="Arial" w:eastAsia="Times New Roman" w:hAnsi="Arial" w:cs="Arial"/>
          <w:sz w:val="24"/>
          <w:szCs w:val="24"/>
          <w:lang w:eastAsia="es-ES"/>
        </w:rPr>
        <w:t>: Se solicitará al Ministerio de Trabajo y Seguridad Social (MTSS), cada tres meses, la actualización de los trabajadores por cuenta propia de las actividades descritas en el documento con la precisión y definición por municipio, de manera que permita hasta los niveles municipales desarrollar las responsabilidades definidas.</w:t>
      </w:r>
    </w:p>
    <w:p w:rsidR="003828CA" w:rsidRPr="003828CA" w:rsidRDefault="003828CA" w:rsidP="003828CA">
      <w:pPr>
        <w:spacing w:after="0" w:line="240" w:lineRule="auto"/>
        <w:ind w:left="360" w:right="195"/>
        <w:jc w:val="both"/>
        <w:rPr>
          <w:rFonts w:ascii="Arial" w:eastAsia="Times New Roman" w:hAnsi="Arial" w:cs="Arial"/>
          <w:sz w:val="24"/>
          <w:szCs w:val="24"/>
          <w:lang w:eastAsia="es-ES"/>
        </w:rPr>
      </w:pPr>
    </w:p>
    <w:p w:rsidR="003828CA" w:rsidRPr="003828CA" w:rsidRDefault="003828CA" w:rsidP="003828CA">
      <w:pPr>
        <w:spacing w:after="0" w:line="240" w:lineRule="auto"/>
        <w:ind w:right="195"/>
        <w:jc w:val="both"/>
        <w:rPr>
          <w:rFonts w:ascii="Arial" w:eastAsia="Times New Roman" w:hAnsi="Arial" w:cs="Arial"/>
          <w:sz w:val="24"/>
          <w:szCs w:val="24"/>
          <w:lang w:eastAsia="es-ES"/>
        </w:rPr>
      </w:pPr>
      <w:r w:rsidRPr="003828CA">
        <w:rPr>
          <w:rFonts w:ascii="Arial" w:eastAsia="Times New Roman" w:hAnsi="Arial" w:cs="Arial"/>
          <w:b/>
          <w:sz w:val="24"/>
          <w:szCs w:val="24"/>
          <w:lang w:val="es-MX" w:eastAsia="es-ES"/>
        </w:rPr>
        <w:t>Artículo 17</w:t>
      </w:r>
      <w:r w:rsidRPr="003828CA">
        <w:rPr>
          <w:rFonts w:ascii="Arial" w:eastAsia="Times New Roman" w:hAnsi="Arial" w:cs="Arial"/>
          <w:sz w:val="24"/>
          <w:szCs w:val="24"/>
          <w:lang w:eastAsia="es-ES"/>
        </w:rPr>
        <w:t>: Desde cada municipio se organizará, en los meses de mayo y noviembre, antes del balance del desarrollo de la actividad, un intercambio de asesoramiento metodológico con todos los cuentapropistas de las actividades referidas en el documento.</w:t>
      </w:r>
    </w:p>
    <w:p w:rsidR="003828CA" w:rsidRPr="003828CA" w:rsidRDefault="003828CA" w:rsidP="003828CA">
      <w:pPr>
        <w:spacing w:after="0" w:line="240" w:lineRule="auto"/>
        <w:ind w:left="360" w:right="195"/>
        <w:jc w:val="both"/>
        <w:rPr>
          <w:rFonts w:ascii="Arial" w:eastAsia="Times New Roman" w:hAnsi="Arial" w:cs="Arial"/>
          <w:sz w:val="24"/>
          <w:szCs w:val="24"/>
          <w:lang w:eastAsia="es-ES"/>
        </w:rPr>
      </w:pPr>
    </w:p>
    <w:p w:rsidR="003828CA" w:rsidRPr="003828CA" w:rsidRDefault="003828CA" w:rsidP="003828CA">
      <w:pPr>
        <w:spacing w:after="0" w:line="240" w:lineRule="auto"/>
        <w:ind w:right="195"/>
        <w:jc w:val="both"/>
        <w:rPr>
          <w:rFonts w:ascii="Arial" w:eastAsia="Times New Roman" w:hAnsi="Arial" w:cs="Arial"/>
          <w:sz w:val="24"/>
          <w:szCs w:val="24"/>
          <w:lang w:eastAsia="es-ES"/>
        </w:rPr>
      </w:pPr>
      <w:r w:rsidRPr="003828CA">
        <w:rPr>
          <w:rFonts w:ascii="Arial" w:eastAsia="Times New Roman" w:hAnsi="Arial" w:cs="Arial"/>
          <w:b/>
          <w:sz w:val="24"/>
          <w:szCs w:val="24"/>
          <w:lang w:val="es-MX" w:eastAsia="es-ES"/>
        </w:rPr>
        <w:t>Artículo 18</w:t>
      </w:r>
      <w:r w:rsidRPr="003828CA">
        <w:rPr>
          <w:rFonts w:ascii="Arial" w:eastAsia="Times New Roman" w:hAnsi="Arial" w:cs="Arial"/>
          <w:sz w:val="24"/>
          <w:szCs w:val="24"/>
          <w:lang w:eastAsia="es-ES"/>
        </w:rPr>
        <w:t xml:space="preserve">: Desde cada municipio se informará al nivel provincial (Director de Recursos Humanos, con aval de Rector o Rectora de la universidad) el informe </w:t>
      </w:r>
      <w:r w:rsidRPr="003828CA">
        <w:rPr>
          <w:rFonts w:ascii="Arial" w:eastAsia="Times New Roman" w:hAnsi="Arial" w:cs="Arial"/>
          <w:sz w:val="24"/>
          <w:szCs w:val="24"/>
          <w:lang w:eastAsia="es-ES"/>
        </w:rPr>
        <w:lastRenderedPageBreak/>
        <w:t>resumen de las acciones realizadas y plan de medidas necesarios para el funcionamiento adecuado de la actividad.</w:t>
      </w:r>
    </w:p>
    <w:p w:rsidR="003828CA" w:rsidRPr="003828CA" w:rsidRDefault="003828CA" w:rsidP="003828CA">
      <w:pPr>
        <w:spacing w:after="0" w:line="240" w:lineRule="auto"/>
        <w:ind w:left="360" w:right="195"/>
        <w:jc w:val="both"/>
        <w:rPr>
          <w:rFonts w:ascii="Arial" w:eastAsia="Times New Roman" w:hAnsi="Arial" w:cs="Arial"/>
          <w:sz w:val="24"/>
          <w:szCs w:val="24"/>
          <w:lang w:eastAsia="es-ES"/>
        </w:rPr>
      </w:pPr>
    </w:p>
    <w:p w:rsidR="003828CA" w:rsidRPr="003828CA" w:rsidRDefault="003828CA" w:rsidP="003828CA">
      <w:pPr>
        <w:spacing w:after="0" w:line="240" w:lineRule="auto"/>
        <w:ind w:right="195"/>
        <w:jc w:val="both"/>
        <w:rPr>
          <w:rFonts w:ascii="Arial" w:eastAsia="Times New Roman" w:hAnsi="Arial" w:cs="Arial"/>
          <w:sz w:val="24"/>
          <w:szCs w:val="24"/>
          <w:lang w:eastAsia="es-ES"/>
        </w:rPr>
      </w:pPr>
      <w:r w:rsidRPr="003828CA">
        <w:rPr>
          <w:rFonts w:ascii="Arial" w:eastAsia="Times New Roman" w:hAnsi="Arial" w:cs="Arial"/>
          <w:b/>
          <w:sz w:val="24"/>
          <w:szCs w:val="24"/>
          <w:lang w:val="es-MX" w:eastAsia="es-ES"/>
        </w:rPr>
        <w:t>Artículo 19</w:t>
      </w:r>
      <w:r w:rsidRPr="003828CA">
        <w:rPr>
          <w:rFonts w:ascii="Arial" w:eastAsia="Times New Roman" w:hAnsi="Arial" w:cs="Arial"/>
          <w:sz w:val="24"/>
          <w:szCs w:val="24"/>
          <w:lang w:eastAsia="es-ES"/>
        </w:rPr>
        <w:t>: Cada Director de Recursos Humanos a nivel provincial enviará a la Dirección de Recursos Humanos del MES el informe resumen en los meses de julio y diciembre.</w:t>
      </w:r>
    </w:p>
    <w:p w:rsidR="003828CA" w:rsidRPr="003828CA" w:rsidRDefault="003828CA" w:rsidP="003828CA">
      <w:pPr>
        <w:spacing w:after="0" w:line="240" w:lineRule="auto"/>
        <w:ind w:left="360" w:right="195"/>
        <w:jc w:val="both"/>
        <w:rPr>
          <w:rFonts w:ascii="Arial" w:eastAsia="Times New Roman" w:hAnsi="Arial" w:cs="Arial"/>
          <w:b/>
          <w:sz w:val="24"/>
          <w:szCs w:val="24"/>
          <w:highlight w:val="yellow"/>
          <w:lang w:eastAsia="es-ES"/>
        </w:rPr>
      </w:pPr>
    </w:p>
    <w:p w:rsidR="003828CA" w:rsidRDefault="003828CA" w:rsidP="003828CA">
      <w:pPr>
        <w:spacing w:after="0" w:line="240" w:lineRule="auto"/>
        <w:jc w:val="center"/>
        <w:rPr>
          <w:rFonts w:ascii="Arial" w:eastAsia="Times New Roman" w:hAnsi="Arial" w:cs="Arial"/>
          <w:b/>
          <w:noProof/>
          <w:sz w:val="24"/>
          <w:szCs w:val="24"/>
          <w:lang w:eastAsia="es-ES"/>
        </w:rPr>
      </w:pPr>
      <w:r w:rsidRPr="003828CA">
        <w:rPr>
          <w:rFonts w:ascii="Arial" w:eastAsia="Times New Roman" w:hAnsi="Arial" w:cs="Arial"/>
          <w:b/>
          <w:noProof/>
          <w:sz w:val="24"/>
          <w:szCs w:val="24"/>
          <w:lang w:eastAsia="es-ES"/>
        </w:rPr>
        <w:t>CAPÍTULO  V</w:t>
      </w:r>
    </w:p>
    <w:p w:rsidR="003828CA" w:rsidRPr="003828CA" w:rsidRDefault="003828CA" w:rsidP="003828CA">
      <w:pPr>
        <w:suppressAutoHyphens/>
        <w:autoSpaceDE w:val="0"/>
        <w:autoSpaceDN w:val="0"/>
        <w:adjustRightInd w:val="0"/>
        <w:spacing w:after="0" w:line="240" w:lineRule="auto"/>
        <w:jc w:val="both"/>
        <w:rPr>
          <w:rFonts w:ascii="Arial" w:eastAsia="Times New Roman" w:hAnsi="Arial" w:cs="Arial"/>
          <w:b/>
          <w:bCs/>
          <w:iCs/>
          <w:sz w:val="24"/>
          <w:szCs w:val="24"/>
          <w:lang w:eastAsia="ar-SA"/>
        </w:rPr>
      </w:pPr>
      <w:r w:rsidRPr="003828CA">
        <w:rPr>
          <w:rFonts w:ascii="Arial" w:eastAsia="Times New Roman" w:hAnsi="Arial" w:cs="Arial"/>
          <w:b/>
          <w:bCs/>
          <w:iCs/>
          <w:sz w:val="24"/>
          <w:szCs w:val="24"/>
          <w:lang w:eastAsia="ar-SA"/>
        </w:rPr>
        <w:t>De los procedimientos elaborados en relación con las actividades por cuenta propia.</w:t>
      </w:r>
    </w:p>
    <w:p w:rsidR="003828CA" w:rsidRPr="003828CA" w:rsidRDefault="003828CA" w:rsidP="003828CA">
      <w:pPr>
        <w:suppressAutoHyphens/>
        <w:autoSpaceDE w:val="0"/>
        <w:autoSpaceDN w:val="0"/>
        <w:adjustRightInd w:val="0"/>
        <w:spacing w:after="0" w:line="240" w:lineRule="auto"/>
        <w:jc w:val="both"/>
        <w:rPr>
          <w:rFonts w:ascii="Arial" w:eastAsia="Times New Roman" w:hAnsi="Arial" w:cs="Arial"/>
          <w:bCs/>
          <w:iCs/>
          <w:sz w:val="24"/>
          <w:szCs w:val="24"/>
          <w:lang w:eastAsia="ar-SA"/>
        </w:rPr>
      </w:pPr>
    </w:p>
    <w:p w:rsidR="003828CA" w:rsidRPr="003828CA" w:rsidRDefault="003828CA" w:rsidP="003828CA">
      <w:pPr>
        <w:suppressAutoHyphens/>
        <w:autoSpaceDE w:val="0"/>
        <w:autoSpaceDN w:val="0"/>
        <w:adjustRightInd w:val="0"/>
        <w:spacing w:after="0" w:line="240" w:lineRule="auto"/>
        <w:jc w:val="both"/>
        <w:rPr>
          <w:rFonts w:ascii="Arial" w:eastAsia="Times New Roman" w:hAnsi="Arial" w:cs="Arial"/>
          <w:bCs/>
          <w:iCs/>
          <w:sz w:val="24"/>
          <w:szCs w:val="24"/>
          <w:lang w:eastAsia="ar-SA"/>
        </w:rPr>
      </w:pPr>
      <w:r w:rsidRPr="003828CA">
        <w:rPr>
          <w:rFonts w:ascii="Arial" w:eastAsia="Times New Roman" w:hAnsi="Arial" w:cs="Arial"/>
          <w:b/>
          <w:sz w:val="24"/>
          <w:szCs w:val="24"/>
          <w:lang w:val="es-MX" w:eastAsia="es-ES"/>
        </w:rPr>
        <w:t>Artículo 20</w:t>
      </w:r>
      <w:r w:rsidRPr="003828CA">
        <w:rPr>
          <w:rFonts w:ascii="Arial" w:eastAsia="Times New Roman" w:hAnsi="Arial" w:cs="Arial"/>
          <w:sz w:val="24"/>
          <w:szCs w:val="24"/>
          <w:lang w:eastAsia="es-ES"/>
        </w:rPr>
        <w:t xml:space="preserve">: </w:t>
      </w:r>
      <w:r w:rsidRPr="003828CA">
        <w:rPr>
          <w:rFonts w:ascii="Arial" w:eastAsia="Times New Roman" w:hAnsi="Arial" w:cs="Arial"/>
          <w:bCs/>
          <w:iCs/>
          <w:sz w:val="24"/>
          <w:szCs w:val="24"/>
          <w:lang w:eastAsia="ar-SA"/>
        </w:rPr>
        <w:t xml:space="preserve">Se determina para los procedimientos elaborados con el objetivo de </w:t>
      </w:r>
      <w:r w:rsidRPr="003828CA">
        <w:rPr>
          <w:rFonts w:ascii="Arial" w:eastAsia="Times New Roman" w:hAnsi="Arial" w:cs="Arial"/>
          <w:sz w:val="24"/>
          <w:szCs w:val="24"/>
          <w:lang w:eastAsia="es-ES"/>
        </w:rPr>
        <w:t>atender y controlar la labor de asesoramiento metodológico relacionado con las actividades por cuenta propia de mecanógrafos, profesores de taquigrafía e idioma y de repasador,</w:t>
      </w:r>
      <w:r w:rsidRPr="003828CA">
        <w:rPr>
          <w:rFonts w:ascii="Arial" w:eastAsia="Times New Roman" w:hAnsi="Arial" w:cs="Arial"/>
          <w:bCs/>
          <w:iCs/>
          <w:sz w:val="24"/>
          <w:szCs w:val="24"/>
          <w:lang w:eastAsia="ar-SA"/>
        </w:rPr>
        <w:t xml:space="preserve"> los aspectos siguientes</w:t>
      </w:r>
      <w:r w:rsidRPr="003828CA">
        <w:rPr>
          <w:rFonts w:ascii="Arial" w:eastAsia="Times New Roman" w:hAnsi="Arial" w:cs="Arial"/>
          <w:sz w:val="24"/>
          <w:szCs w:val="24"/>
          <w:lang w:eastAsia="es-ES"/>
        </w:rPr>
        <w:t>:</w:t>
      </w:r>
    </w:p>
    <w:p w:rsidR="003828CA" w:rsidRPr="003828CA" w:rsidRDefault="003828CA" w:rsidP="003828CA">
      <w:pPr>
        <w:suppressAutoHyphens/>
        <w:autoSpaceDE w:val="0"/>
        <w:autoSpaceDN w:val="0"/>
        <w:adjustRightInd w:val="0"/>
        <w:spacing w:after="0" w:line="240" w:lineRule="auto"/>
        <w:jc w:val="both"/>
        <w:rPr>
          <w:rFonts w:ascii="Arial" w:eastAsia="Times New Roman" w:hAnsi="Arial" w:cs="Arial"/>
          <w:b/>
          <w:bCs/>
          <w:iCs/>
          <w:sz w:val="24"/>
          <w:szCs w:val="24"/>
          <w:u w:val="single"/>
          <w:lang w:eastAsia="ar-SA"/>
        </w:rPr>
      </w:pPr>
    </w:p>
    <w:p w:rsidR="003828CA" w:rsidRPr="003828CA" w:rsidRDefault="003828CA" w:rsidP="003828CA">
      <w:pPr>
        <w:numPr>
          <w:ilvl w:val="0"/>
          <w:numId w:val="4"/>
        </w:numPr>
        <w:suppressAutoHyphens/>
        <w:spacing w:after="0" w:line="240" w:lineRule="auto"/>
        <w:ind w:right="57"/>
        <w:jc w:val="both"/>
        <w:rPr>
          <w:rFonts w:ascii="Arial" w:eastAsia="Times New Roman" w:hAnsi="Arial" w:cs="Arial"/>
          <w:sz w:val="24"/>
          <w:szCs w:val="24"/>
          <w:lang w:eastAsia="ar-SA"/>
        </w:rPr>
      </w:pPr>
      <w:r w:rsidRPr="003828CA">
        <w:rPr>
          <w:rFonts w:ascii="Arial" w:eastAsia="Times New Roman" w:hAnsi="Arial" w:cs="Arial"/>
          <w:sz w:val="24"/>
          <w:szCs w:val="24"/>
          <w:lang w:eastAsia="ar-SA"/>
        </w:rPr>
        <w:t>Tendrán su implementación a partir de la fecha de aprobación.</w:t>
      </w:r>
    </w:p>
    <w:p w:rsidR="003828CA" w:rsidRPr="003828CA" w:rsidRDefault="003828CA" w:rsidP="003828CA">
      <w:pPr>
        <w:numPr>
          <w:ilvl w:val="0"/>
          <w:numId w:val="4"/>
        </w:numPr>
        <w:suppressAutoHyphens/>
        <w:spacing w:after="0" w:line="240" w:lineRule="auto"/>
        <w:ind w:right="57"/>
        <w:jc w:val="both"/>
        <w:rPr>
          <w:rFonts w:ascii="Arial" w:eastAsia="Times New Roman" w:hAnsi="Arial" w:cs="Arial"/>
          <w:sz w:val="24"/>
          <w:szCs w:val="24"/>
          <w:lang w:eastAsia="ar-SA"/>
        </w:rPr>
      </w:pPr>
      <w:r w:rsidRPr="003828CA">
        <w:rPr>
          <w:rFonts w:ascii="Arial" w:eastAsia="Times New Roman" w:hAnsi="Arial" w:cs="Arial"/>
          <w:bCs/>
          <w:sz w:val="24"/>
          <w:szCs w:val="24"/>
          <w:lang w:eastAsia="ar-SA"/>
        </w:rPr>
        <w:t>Durante el plazo de vigencia de los procedimientos, estos se someterán a revisión por los organismos rectores, una vez al año.</w:t>
      </w:r>
    </w:p>
    <w:p w:rsidR="003828CA" w:rsidRPr="003828CA" w:rsidRDefault="003828CA" w:rsidP="003828CA">
      <w:pPr>
        <w:numPr>
          <w:ilvl w:val="0"/>
          <w:numId w:val="4"/>
        </w:numPr>
        <w:suppressAutoHyphens/>
        <w:spacing w:after="0" w:line="240" w:lineRule="auto"/>
        <w:ind w:right="57"/>
        <w:jc w:val="both"/>
        <w:rPr>
          <w:rFonts w:ascii="Arial" w:eastAsia="Times New Roman" w:hAnsi="Arial" w:cs="Arial"/>
          <w:bCs/>
          <w:sz w:val="24"/>
          <w:szCs w:val="24"/>
          <w:lang w:eastAsia="ar-SA"/>
        </w:rPr>
      </w:pPr>
      <w:r w:rsidRPr="003828CA">
        <w:rPr>
          <w:rFonts w:ascii="Arial" w:eastAsia="Times New Roman" w:hAnsi="Arial" w:cs="Arial"/>
          <w:bCs/>
          <w:sz w:val="24"/>
          <w:szCs w:val="24"/>
          <w:lang w:eastAsia="ar-SA"/>
        </w:rPr>
        <w:t>Se derogan o retiran de circulación cuando:</w:t>
      </w:r>
    </w:p>
    <w:p w:rsidR="003828CA" w:rsidRPr="003828CA" w:rsidRDefault="003828CA" w:rsidP="003828CA">
      <w:pPr>
        <w:suppressAutoHyphens/>
        <w:spacing w:after="0" w:line="240" w:lineRule="auto"/>
        <w:ind w:left="648" w:right="57"/>
        <w:jc w:val="both"/>
        <w:rPr>
          <w:rFonts w:ascii="Arial" w:eastAsia="Times New Roman" w:hAnsi="Arial" w:cs="Arial"/>
          <w:sz w:val="24"/>
          <w:szCs w:val="24"/>
          <w:lang w:eastAsia="ar-SA"/>
        </w:rPr>
      </w:pPr>
      <w:r w:rsidRPr="003828CA">
        <w:rPr>
          <w:rFonts w:ascii="Arial" w:eastAsia="Times New Roman" w:hAnsi="Arial" w:cs="Arial"/>
          <w:bCs/>
          <w:sz w:val="24"/>
          <w:szCs w:val="24"/>
          <w:lang w:eastAsia="ar-SA"/>
        </w:rPr>
        <w:t>1. Esté obsoleto o,</w:t>
      </w:r>
    </w:p>
    <w:p w:rsidR="003828CA" w:rsidRPr="003828CA" w:rsidRDefault="003828CA" w:rsidP="003828CA">
      <w:pPr>
        <w:suppressAutoHyphens/>
        <w:spacing w:after="0" w:line="240" w:lineRule="auto"/>
        <w:ind w:left="720" w:right="57"/>
        <w:contextualSpacing/>
        <w:jc w:val="both"/>
        <w:rPr>
          <w:rFonts w:ascii="Arial" w:eastAsia="Times New Roman" w:hAnsi="Arial" w:cs="Arial"/>
          <w:bCs/>
          <w:sz w:val="24"/>
          <w:szCs w:val="24"/>
          <w:lang w:val="es-MX" w:eastAsia="ar-SA"/>
        </w:rPr>
      </w:pPr>
      <w:r w:rsidRPr="003828CA">
        <w:rPr>
          <w:rFonts w:ascii="Arial" w:eastAsia="Times New Roman" w:hAnsi="Arial" w:cs="Arial"/>
          <w:bCs/>
          <w:sz w:val="24"/>
          <w:szCs w:val="24"/>
          <w:lang w:val="es-MX" w:eastAsia="ar-SA"/>
        </w:rPr>
        <w:t>2. Sea sustituido por una nueva edición.</w:t>
      </w:r>
    </w:p>
    <w:p w:rsidR="003828CA" w:rsidRPr="003828CA" w:rsidRDefault="003828CA" w:rsidP="003828CA">
      <w:pPr>
        <w:suppressAutoHyphens/>
        <w:spacing w:after="0" w:line="240" w:lineRule="auto"/>
        <w:ind w:right="57"/>
        <w:contextualSpacing/>
        <w:jc w:val="both"/>
        <w:rPr>
          <w:rFonts w:ascii="Arial" w:eastAsia="Times New Roman" w:hAnsi="Arial" w:cs="Arial"/>
          <w:bCs/>
          <w:sz w:val="24"/>
          <w:szCs w:val="24"/>
          <w:lang w:val="es-MX" w:eastAsia="ar-SA"/>
        </w:rPr>
      </w:pPr>
      <w:r w:rsidRPr="003828CA">
        <w:rPr>
          <w:rFonts w:ascii="Arial" w:eastAsia="Times New Roman" w:hAnsi="Arial" w:cs="Arial"/>
          <w:bCs/>
          <w:sz w:val="24"/>
          <w:szCs w:val="24"/>
          <w:lang w:val="es-MX" w:eastAsia="ar-SA"/>
        </w:rPr>
        <w:t xml:space="preserve">     d) </w:t>
      </w:r>
      <w:r w:rsidRPr="003828CA">
        <w:rPr>
          <w:rFonts w:ascii="Arial" w:eastAsia="Calibri" w:hAnsi="Arial" w:cs="Arial"/>
          <w:bCs/>
          <w:sz w:val="24"/>
          <w:szCs w:val="24"/>
          <w:lang w:val="es-MX" w:eastAsia="ar-SA"/>
        </w:rPr>
        <w:t>El control del cumplimiento de lo establecido en los procedimientos se hará sistemáticamente.</w:t>
      </w:r>
    </w:p>
    <w:p w:rsidR="003828CA" w:rsidRPr="003828CA" w:rsidRDefault="003828CA" w:rsidP="003828CA">
      <w:pPr>
        <w:suppressAutoHyphens/>
        <w:spacing w:after="0" w:line="240" w:lineRule="auto"/>
        <w:ind w:right="195"/>
        <w:jc w:val="both"/>
        <w:rPr>
          <w:rFonts w:ascii="Arial" w:eastAsia="Times New Roman" w:hAnsi="Arial" w:cs="Arial"/>
          <w:b/>
          <w:sz w:val="24"/>
          <w:szCs w:val="24"/>
          <w:lang w:val="es-MX" w:eastAsia="es-ES"/>
        </w:rPr>
      </w:pPr>
    </w:p>
    <w:p w:rsidR="003828CA" w:rsidRDefault="003828CA" w:rsidP="008D2118">
      <w:pPr>
        <w:spacing w:after="0" w:line="240" w:lineRule="auto"/>
        <w:jc w:val="center"/>
        <w:rPr>
          <w:rFonts w:ascii="Arial" w:eastAsia="Times New Roman" w:hAnsi="Arial" w:cs="Arial"/>
          <w:b/>
          <w:noProof/>
          <w:sz w:val="24"/>
          <w:szCs w:val="24"/>
          <w:lang w:eastAsia="es-ES"/>
        </w:rPr>
      </w:pPr>
      <w:r w:rsidRPr="003828CA">
        <w:rPr>
          <w:rFonts w:ascii="Arial" w:eastAsia="Times New Roman" w:hAnsi="Arial" w:cs="Arial"/>
          <w:b/>
          <w:noProof/>
          <w:sz w:val="24"/>
          <w:szCs w:val="24"/>
          <w:lang w:eastAsia="es-ES"/>
        </w:rPr>
        <w:t>CAPÍTULO VI</w:t>
      </w:r>
    </w:p>
    <w:p w:rsidR="003828CA" w:rsidRPr="003828CA" w:rsidRDefault="003828CA" w:rsidP="004B2B19">
      <w:pPr>
        <w:spacing w:after="0" w:line="240" w:lineRule="auto"/>
        <w:ind w:right="195"/>
        <w:jc w:val="center"/>
        <w:rPr>
          <w:rFonts w:ascii="Arial" w:eastAsia="Times New Roman" w:hAnsi="Arial" w:cs="Arial"/>
          <w:b/>
          <w:sz w:val="24"/>
          <w:szCs w:val="24"/>
          <w:lang w:eastAsia="es-ES"/>
        </w:rPr>
      </w:pPr>
      <w:r w:rsidRPr="003828CA">
        <w:rPr>
          <w:rFonts w:ascii="Arial" w:eastAsia="Times New Roman" w:hAnsi="Arial" w:cs="Arial"/>
          <w:b/>
          <w:sz w:val="24"/>
          <w:szCs w:val="24"/>
          <w:lang w:eastAsia="es-ES"/>
        </w:rPr>
        <w:t>Marco Jurídico</w:t>
      </w:r>
    </w:p>
    <w:p w:rsidR="003828CA" w:rsidRPr="003828CA" w:rsidRDefault="003828CA" w:rsidP="003828CA">
      <w:pPr>
        <w:spacing w:after="0" w:line="240" w:lineRule="auto"/>
        <w:ind w:right="195"/>
        <w:jc w:val="both"/>
        <w:rPr>
          <w:rFonts w:ascii="Arial" w:eastAsia="Times New Roman" w:hAnsi="Arial" w:cs="Arial"/>
          <w:b/>
          <w:sz w:val="24"/>
          <w:szCs w:val="24"/>
          <w:lang w:eastAsia="es-ES"/>
        </w:rPr>
      </w:pPr>
    </w:p>
    <w:p w:rsidR="003828CA" w:rsidRPr="003828CA" w:rsidRDefault="003828CA" w:rsidP="003828CA">
      <w:pPr>
        <w:spacing w:after="0" w:line="240" w:lineRule="auto"/>
        <w:jc w:val="both"/>
        <w:rPr>
          <w:rFonts w:ascii="Arial" w:eastAsia="Times New Roman" w:hAnsi="Arial" w:cs="Arial"/>
          <w:sz w:val="24"/>
          <w:szCs w:val="24"/>
          <w:lang w:eastAsia="es-ES"/>
        </w:rPr>
      </w:pPr>
      <w:r w:rsidRPr="003828CA">
        <w:rPr>
          <w:rFonts w:ascii="Arial" w:eastAsia="Times New Roman" w:hAnsi="Arial" w:cs="Arial"/>
          <w:b/>
          <w:sz w:val="24"/>
          <w:szCs w:val="24"/>
          <w:lang w:val="es-MX" w:eastAsia="es-ES"/>
        </w:rPr>
        <w:t>Artículo 21</w:t>
      </w:r>
      <w:r w:rsidRPr="003828CA">
        <w:rPr>
          <w:rFonts w:ascii="Arial" w:eastAsia="Times New Roman" w:hAnsi="Arial" w:cs="Arial"/>
          <w:sz w:val="24"/>
          <w:szCs w:val="24"/>
          <w:lang w:eastAsia="es-ES"/>
        </w:rPr>
        <w:t>: Para la elaboración de los procedimientos establecidos por las universidades adscritas al MES, Filiales Universitarias y Centros Universitarios Municipales, se deben regir por lo dispuesto en la presente resolución y otras normas complementarias.</w:t>
      </w:r>
    </w:p>
    <w:p w:rsidR="003828CA" w:rsidRPr="003828CA" w:rsidRDefault="003828CA" w:rsidP="003828CA">
      <w:pPr>
        <w:spacing w:after="0" w:line="240" w:lineRule="auto"/>
        <w:ind w:right="195"/>
        <w:jc w:val="both"/>
        <w:rPr>
          <w:rFonts w:ascii="Arial" w:eastAsia="Times New Roman" w:hAnsi="Arial" w:cs="Arial"/>
          <w:sz w:val="24"/>
          <w:szCs w:val="24"/>
          <w:lang w:eastAsia="es-ES"/>
        </w:rPr>
      </w:pPr>
    </w:p>
    <w:p w:rsidR="003828CA" w:rsidRPr="003828CA" w:rsidRDefault="003828CA" w:rsidP="003828CA">
      <w:pPr>
        <w:spacing w:after="0" w:line="240" w:lineRule="auto"/>
        <w:jc w:val="both"/>
        <w:rPr>
          <w:rFonts w:ascii="Arial" w:eastAsia="Times New Roman" w:hAnsi="Arial" w:cs="Arial"/>
          <w:sz w:val="24"/>
          <w:szCs w:val="24"/>
          <w:lang w:eastAsia="es-ES"/>
        </w:rPr>
      </w:pPr>
      <w:r w:rsidRPr="003828CA">
        <w:rPr>
          <w:rFonts w:ascii="Arial" w:eastAsia="Times New Roman" w:hAnsi="Arial" w:cs="Arial"/>
          <w:b/>
          <w:sz w:val="24"/>
          <w:szCs w:val="24"/>
          <w:lang w:eastAsia="es-ES"/>
        </w:rPr>
        <w:t>Notifíquese</w:t>
      </w:r>
      <w:r w:rsidRPr="003828CA">
        <w:rPr>
          <w:rFonts w:ascii="Arial" w:eastAsia="Times New Roman" w:hAnsi="Arial" w:cs="Arial"/>
          <w:sz w:val="24"/>
          <w:szCs w:val="24"/>
          <w:lang w:eastAsia="es-ES"/>
        </w:rPr>
        <w:t xml:space="preserve"> a la Directora de Recursos Humanos de este Ministerio, a los Rectores y directores de Recursos Humanos de las universidades adscritas al MES, de las Filiales Universitarias y Centros Universitarios Municipales. </w:t>
      </w:r>
    </w:p>
    <w:p w:rsidR="003828CA" w:rsidRPr="003828CA" w:rsidRDefault="003828CA" w:rsidP="003828CA">
      <w:pPr>
        <w:spacing w:after="0" w:line="240" w:lineRule="auto"/>
        <w:jc w:val="both"/>
        <w:rPr>
          <w:rFonts w:ascii="Arial" w:eastAsia="Times New Roman" w:hAnsi="Arial" w:cs="Arial"/>
          <w:sz w:val="24"/>
          <w:szCs w:val="24"/>
          <w:lang w:eastAsia="es-ES"/>
        </w:rPr>
      </w:pPr>
    </w:p>
    <w:p w:rsidR="004B2B19" w:rsidRDefault="004B2B19" w:rsidP="003828CA">
      <w:pPr>
        <w:spacing w:after="0" w:line="240" w:lineRule="auto"/>
        <w:jc w:val="both"/>
        <w:rPr>
          <w:rFonts w:ascii="Arial" w:eastAsia="Times New Roman" w:hAnsi="Arial" w:cs="Arial"/>
          <w:b/>
          <w:sz w:val="24"/>
          <w:szCs w:val="24"/>
          <w:lang w:eastAsia="es-ES"/>
        </w:rPr>
      </w:pPr>
    </w:p>
    <w:p w:rsidR="003828CA" w:rsidRPr="003828CA" w:rsidRDefault="003828CA" w:rsidP="003828CA">
      <w:pPr>
        <w:spacing w:after="0" w:line="240" w:lineRule="auto"/>
        <w:jc w:val="both"/>
        <w:rPr>
          <w:rFonts w:ascii="Arial" w:eastAsia="Times New Roman" w:hAnsi="Arial" w:cs="Arial"/>
          <w:sz w:val="24"/>
          <w:szCs w:val="24"/>
          <w:lang w:eastAsia="es-ES"/>
        </w:rPr>
      </w:pPr>
      <w:r w:rsidRPr="003828CA">
        <w:rPr>
          <w:rFonts w:ascii="Arial" w:eastAsia="Times New Roman" w:hAnsi="Arial" w:cs="Arial"/>
          <w:b/>
          <w:sz w:val="24"/>
          <w:szCs w:val="24"/>
          <w:lang w:eastAsia="es-ES"/>
        </w:rPr>
        <w:t>Comuníquese</w:t>
      </w:r>
      <w:r w:rsidRPr="003828CA">
        <w:rPr>
          <w:rFonts w:ascii="Arial" w:eastAsia="Times New Roman" w:hAnsi="Arial" w:cs="Arial"/>
          <w:sz w:val="24"/>
          <w:szCs w:val="24"/>
          <w:lang w:eastAsia="es-ES"/>
        </w:rPr>
        <w:t xml:space="preserve"> a cuantos más corresponda a todos sus efectos.</w:t>
      </w:r>
    </w:p>
    <w:p w:rsidR="003828CA" w:rsidRPr="003828CA" w:rsidRDefault="003828CA" w:rsidP="003828CA">
      <w:pPr>
        <w:spacing w:after="0" w:line="240" w:lineRule="auto"/>
        <w:jc w:val="both"/>
        <w:rPr>
          <w:rFonts w:ascii="Arial" w:eastAsia="Times New Roman" w:hAnsi="Arial" w:cs="Arial"/>
          <w:sz w:val="24"/>
          <w:szCs w:val="24"/>
          <w:lang w:eastAsia="es-ES"/>
        </w:rPr>
      </w:pPr>
    </w:p>
    <w:p w:rsidR="003828CA" w:rsidRPr="003828CA" w:rsidRDefault="003828CA" w:rsidP="003828CA">
      <w:pPr>
        <w:spacing w:after="0" w:line="240" w:lineRule="auto"/>
        <w:jc w:val="both"/>
        <w:rPr>
          <w:rFonts w:ascii="Arial" w:eastAsia="Times New Roman" w:hAnsi="Arial" w:cs="Arial"/>
          <w:bCs/>
          <w:sz w:val="24"/>
          <w:szCs w:val="24"/>
          <w:lang w:eastAsia="es-ES"/>
        </w:rPr>
      </w:pPr>
      <w:r w:rsidRPr="003828CA">
        <w:rPr>
          <w:rFonts w:ascii="Arial" w:eastAsia="Times New Roman" w:hAnsi="Arial" w:cs="Arial"/>
          <w:b/>
          <w:bCs/>
          <w:sz w:val="24"/>
          <w:szCs w:val="24"/>
          <w:lang w:eastAsia="es-ES"/>
        </w:rPr>
        <w:t>Archívese</w:t>
      </w:r>
      <w:r w:rsidRPr="003828CA">
        <w:rPr>
          <w:rFonts w:ascii="Arial" w:eastAsia="Times New Roman" w:hAnsi="Arial" w:cs="Arial"/>
          <w:bCs/>
          <w:sz w:val="24"/>
          <w:szCs w:val="24"/>
          <w:lang w:eastAsia="es-ES"/>
        </w:rPr>
        <w:t xml:space="preserve"> el original de la presente en el Departamento Jurídico de este Ministerio.</w:t>
      </w:r>
    </w:p>
    <w:p w:rsidR="003828CA" w:rsidRPr="003828CA" w:rsidRDefault="003828CA" w:rsidP="003828CA">
      <w:pPr>
        <w:spacing w:after="0" w:line="240" w:lineRule="auto"/>
        <w:jc w:val="both"/>
        <w:rPr>
          <w:rFonts w:ascii="Arial" w:eastAsia="Times New Roman" w:hAnsi="Arial" w:cs="Arial"/>
          <w:sz w:val="24"/>
          <w:szCs w:val="24"/>
          <w:lang w:val="x-none" w:eastAsia="x-none"/>
        </w:rPr>
      </w:pPr>
    </w:p>
    <w:p w:rsidR="003828CA" w:rsidRPr="003828CA" w:rsidRDefault="00296F15" w:rsidP="003828C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Dada en La Habana a los</w:t>
      </w:r>
      <w:r w:rsidR="008B292F">
        <w:rPr>
          <w:rFonts w:ascii="Arial" w:eastAsia="Times New Roman" w:hAnsi="Arial" w:cs="Arial"/>
          <w:sz w:val="24"/>
          <w:szCs w:val="24"/>
          <w:lang w:eastAsia="es-ES"/>
        </w:rPr>
        <w:t xml:space="preserve"> </w:t>
      </w:r>
      <w:r>
        <w:rPr>
          <w:rFonts w:ascii="Arial" w:eastAsia="Times New Roman" w:hAnsi="Arial" w:cs="Arial"/>
          <w:sz w:val="24"/>
          <w:szCs w:val="24"/>
          <w:lang w:eastAsia="es-ES"/>
        </w:rPr>
        <w:t>29</w:t>
      </w:r>
      <w:r w:rsidR="00B4681E">
        <w:rPr>
          <w:rFonts w:ascii="Arial" w:eastAsia="Times New Roman" w:hAnsi="Arial" w:cs="Arial"/>
          <w:sz w:val="24"/>
          <w:szCs w:val="24"/>
          <w:lang w:eastAsia="es-ES"/>
        </w:rPr>
        <w:t xml:space="preserve"> </w:t>
      </w:r>
      <w:r w:rsidR="003828CA" w:rsidRPr="003828CA">
        <w:rPr>
          <w:rFonts w:ascii="Arial" w:eastAsia="Times New Roman" w:hAnsi="Arial" w:cs="Arial"/>
          <w:sz w:val="24"/>
          <w:szCs w:val="24"/>
          <w:lang w:eastAsia="es-ES"/>
        </w:rPr>
        <w:t>día</w:t>
      </w:r>
      <w:r w:rsidR="002F2500">
        <w:rPr>
          <w:rFonts w:ascii="Arial" w:eastAsia="Times New Roman" w:hAnsi="Arial" w:cs="Arial"/>
          <w:sz w:val="24"/>
          <w:szCs w:val="24"/>
          <w:lang w:eastAsia="es-ES"/>
        </w:rPr>
        <w:t xml:space="preserve">s del mes de noviembre de 2017. </w:t>
      </w:r>
      <w:r w:rsidR="003828CA" w:rsidRPr="003828CA">
        <w:rPr>
          <w:rFonts w:ascii="Arial" w:eastAsia="Times New Roman" w:hAnsi="Arial" w:cs="Arial"/>
          <w:sz w:val="24"/>
          <w:szCs w:val="24"/>
          <w:lang w:eastAsia="es-ES"/>
        </w:rPr>
        <w:t>“Año 59 de la Revolución”.</w:t>
      </w:r>
    </w:p>
    <w:p w:rsidR="00B4681E" w:rsidRPr="00703602" w:rsidRDefault="00B4681E" w:rsidP="00B4681E">
      <w:pPr>
        <w:spacing w:before="100" w:beforeAutospacing="1" w:after="100" w:afterAutospacing="1" w:line="240" w:lineRule="auto"/>
        <w:jc w:val="both"/>
        <w:rPr>
          <w:rFonts w:ascii="Arial" w:eastAsia="Times New Roman" w:hAnsi="Arial" w:cs="Arial"/>
          <w:sz w:val="24"/>
          <w:szCs w:val="24"/>
        </w:rPr>
      </w:pPr>
      <w:proofErr w:type="spellStart"/>
      <w:r w:rsidRPr="00703602">
        <w:rPr>
          <w:rFonts w:ascii="Arial" w:hAnsi="Arial" w:cs="Arial"/>
          <w:b/>
          <w:color w:val="000000"/>
          <w:sz w:val="24"/>
          <w:szCs w:val="24"/>
        </w:rPr>
        <w:t>Fdo</w:t>
      </w:r>
      <w:proofErr w:type="spellEnd"/>
      <w:r w:rsidRPr="00703602">
        <w:rPr>
          <w:rFonts w:ascii="Arial" w:hAnsi="Arial" w:cs="Arial"/>
          <w:b/>
          <w:color w:val="000000"/>
          <w:sz w:val="24"/>
          <w:szCs w:val="24"/>
        </w:rPr>
        <w:t>)</w:t>
      </w:r>
      <w:r w:rsidRPr="00703602">
        <w:rPr>
          <w:rFonts w:ascii="Arial" w:hAnsi="Arial" w:cs="Arial"/>
          <w:color w:val="000000"/>
          <w:sz w:val="24"/>
          <w:szCs w:val="24"/>
        </w:rPr>
        <w:t xml:space="preserve"> </w:t>
      </w:r>
      <w:proofErr w:type="spellStart"/>
      <w:r w:rsidRPr="00703602">
        <w:rPr>
          <w:rFonts w:ascii="Arial" w:hAnsi="Arial" w:cs="Arial"/>
          <w:color w:val="000000"/>
          <w:sz w:val="24"/>
          <w:szCs w:val="24"/>
        </w:rPr>
        <w:t>Dr</w:t>
      </w:r>
      <w:proofErr w:type="spellEnd"/>
      <w:r w:rsidRPr="00703602">
        <w:rPr>
          <w:rFonts w:ascii="Arial" w:hAnsi="Arial" w:cs="Arial"/>
          <w:color w:val="000000"/>
          <w:sz w:val="24"/>
          <w:szCs w:val="24"/>
        </w:rPr>
        <w:t xml:space="preserve"> C. José Ramón </w:t>
      </w:r>
      <w:proofErr w:type="spellStart"/>
      <w:r w:rsidRPr="00703602">
        <w:rPr>
          <w:rFonts w:ascii="Arial" w:hAnsi="Arial" w:cs="Arial"/>
          <w:color w:val="000000"/>
          <w:sz w:val="24"/>
          <w:szCs w:val="24"/>
        </w:rPr>
        <w:t>Saborido</w:t>
      </w:r>
      <w:proofErr w:type="spellEnd"/>
      <w:r w:rsidRPr="00703602">
        <w:rPr>
          <w:rFonts w:ascii="Arial" w:hAnsi="Arial" w:cs="Arial"/>
          <w:color w:val="000000"/>
          <w:sz w:val="24"/>
          <w:szCs w:val="24"/>
        </w:rPr>
        <w:t xml:space="preserve"> Loidi. Ministro de Educación Superior. </w:t>
      </w:r>
    </w:p>
    <w:p w:rsidR="00B4681E" w:rsidRPr="00910916" w:rsidRDefault="006D042F" w:rsidP="00B4681E">
      <w:pPr>
        <w:jc w:val="both"/>
        <w:rPr>
          <w:rFonts w:ascii="Arial" w:eastAsia="Calibri" w:hAnsi="Arial" w:cs="Arial"/>
          <w:b/>
          <w:color w:val="000000"/>
          <w:sz w:val="24"/>
          <w:szCs w:val="24"/>
        </w:rPr>
      </w:pPr>
      <w:r>
        <w:rPr>
          <w:rFonts w:ascii="Arial" w:eastAsia="Calibri" w:hAnsi="Arial" w:cs="Arial"/>
          <w:b/>
          <w:color w:val="000000"/>
          <w:sz w:val="24"/>
          <w:szCs w:val="24"/>
        </w:rPr>
        <w:lastRenderedPageBreak/>
        <w:t xml:space="preserve">MS.c. </w:t>
      </w:r>
      <w:r w:rsidR="00B4681E" w:rsidRPr="00910916">
        <w:rPr>
          <w:rFonts w:ascii="Arial" w:eastAsia="Calibri" w:hAnsi="Arial" w:cs="Arial"/>
          <w:b/>
          <w:color w:val="000000"/>
          <w:sz w:val="24"/>
          <w:szCs w:val="24"/>
        </w:rPr>
        <w:t>Yanet Placeres Ajete. Asesora Jurídica. Ministerio de Educación Superior.</w:t>
      </w:r>
    </w:p>
    <w:p w:rsidR="00B4681E" w:rsidRPr="00703602" w:rsidRDefault="00B4681E" w:rsidP="00B4681E">
      <w:pPr>
        <w:jc w:val="both"/>
        <w:rPr>
          <w:sz w:val="24"/>
          <w:szCs w:val="24"/>
        </w:rPr>
      </w:pPr>
      <w:r w:rsidRPr="00910916">
        <w:rPr>
          <w:rFonts w:ascii="Arial" w:eastAsia="Calibri" w:hAnsi="Arial" w:cs="Arial"/>
          <w:b/>
          <w:color w:val="000000"/>
          <w:sz w:val="24"/>
          <w:szCs w:val="24"/>
        </w:rPr>
        <w:t>CERTIFICO:</w:t>
      </w:r>
      <w:r w:rsidRPr="00910916">
        <w:rPr>
          <w:rFonts w:ascii="Arial" w:eastAsia="Calibri" w:hAnsi="Arial" w:cs="Arial"/>
          <w:color w:val="000000"/>
          <w:sz w:val="24"/>
          <w:szCs w:val="24"/>
        </w:rPr>
        <w:t xml:space="preserve"> Que la presente es copia fiel y exacta del </w:t>
      </w:r>
      <w:r w:rsidR="00FF3A2C">
        <w:rPr>
          <w:rFonts w:ascii="Arial" w:eastAsia="Calibri" w:hAnsi="Arial" w:cs="Arial"/>
          <w:color w:val="000000"/>
          <w:sz w:val="24"/>
          <w:szCs w:val="24"/>
        </w:rPr>
        <w:t>original de la Resolución No.118</w:t>
      </w:r>
      <w:r w:rsidR="001B4D6E">
        <w:rPr>
          <w:rFonts w:ascii="Arial" w:eastAsia="Calibri" w:hAnsi="Arial" w:cs="Arial"/>
          <w:color w:val="000000"/>
          <w:sz w:val="24"/>
          <w:szCs w:val="24"/>
        </w:rPr>
        <w:t>, firmada a los 29</w:t>
      </w:r>
      <w:r w:rsidRPr="00910916">
        <w:rPr>
          <w:rFonts w:ascii="Arial" w:eastAsia="Calibri" w:hAnsi="Arial" w:cs="Arial"/>
          <w:color w:val="000000"/>
          <w:sz w:val="24"/>
          <w:szCs w:val="24"/>
        </w:rPr>
        <w:t xml:space="preserve"> días del mes de </w:t>
      </w:r>
      <w:r w:rsidR="001B4D6E">
        <w:rPr>
          <w:rFonts w:ascii="Arial" w:eastAsia="Calibri" w:hAnsi="Arial" w:cs="Arial"/>
          <w:color w:val="000000"/>
          <w:sz w:val="24"/>
          <w:szCs w:val="24"/>
        </w:rPr>
        <w:t xml:space="preserve">noviembre </w:t>
      </w:r>
      <w:r>
        <w:rPr>
          <w:rFonts w:ascii="Arial" w:eastAsia="Calibri" w:hAnsi="Arial" w:cs="Arial"/>
          <w:color w:val="000000"/>
          <w:sz w:val="24"/>
          <w:szCs w:val="24"/>
        </w:rPr>
        <w:t>de 2017</w:t>
      </w:r>
      <w:r w:rsidRPr="00910916">
        <w:rPr>
          <w:rFonts w:ascii="Arial" w:eastAsia="Calibri" w:hAnsi="Arial" w:cs="Arial"/>
          <w:color w:val="000000"/>
          <w:sz w:val="24"/>
          <w:szCs w:val="24"/>
        </w:rPr>
        <w:t xml:space="preserve"> </w:t>
      </w:r>
      <w:r w:rsidRPr="00703602">
        <w:rPr>
          <w:rFonts w:ascii="Arial" w:hAnsi="Arial" w:cs="Arial"/>
          <w:color w:val="000000"/>
          <w:sz w:val="24"/>
          <w:szCs w:val="24"/>
        </w:rPr>
        <w:t>por el Ministro de Educación Superior y que obra en los archivos a cargo del Departamento Jurídico de este Ministerio.</w:t>
      </w:r>
    </w:p>
    <w:p w:rsidR="003828CA" w:rsidRPr="00AD7383" w:rsidRDefault="003828CA" w:rsidP="003828CA">
      <w:pPr>
        <w:jc w:val="center"/>
        <w:rPr>
          <w:rStyle w:val="nfasis"/>
          <w:rFonts w:ascii="Arial" w:hAnsi="Arial" w:cs="Arial"/>
          <w:b/>
          <w:i w:val="0"/>
          <w:sz w:val="24"/>
          <w:szCs w:val="24"/>
        </w:rPr>
      </w:pPr>
      <w:r w:rsidRPr="003828CA">
        <w:rPr>
          <w:rFonts w:ascii="Arial" w:eastAsia="Times New Roman" w:hAnsi="Arial" w:cs="Arial"/>
          <w:i/>
          <w:iCs/>
          <w:sz w:val="24"/>
          <w:szCs w:val="24"/>
          <w:lang w:eastAsia="es-ES"/>
        </w:rPr>
        <w:br w:type="page"/>
      </w:r>
      <w:r w:rsidRPr="00AD7383">
        <w:rPr>
          <w:rStyle w:val="nfasis"/>
          <w:rFonts w:ascii="Arial" w:hAnsi="Arial" w:cs="Arial"/>
          <w:b/>
          <w:i w:val="0"/>
          <w:sz w:val="24"/>
          <w:szCs w:val="24"/>
        </w:rPr>
        <w:lastRenderedPageBreak/>
        <w:t>AN</w:t>
      </w:r>
      <w:r w:rsidR="004B2B19">
        <w:rPr>
          <w:rStyle w:val="nfasis"/>
          <w:rFonts w:ascii="Arial" w:hAnsi="Arial" w:cs="Arial"/>
          <w:b/>
          <w:i w:val="0"/>
          <w:sz w:val="24"/>
          <w:szCs w:val="24"/>
        </w:rPr>
        <w:t>EXO ÚNICO a la resolución No.118</w:t>
      </w:r>
      <w:r w:rsidRPr="00AD7383">
        <w:rPr>
          <w:rStyle w:val="nfasis"/>
          <w:rFonts w:ascii="Arial" w:hAnsi="Arial" w:cs="Arial"/>
          <w:b/>
          <w:i w:val="0"/>
          <w:sz w:val="24"/>
          <w:szCs w:val="24"/>
        </w:rPr>
        <w:t xml:space="preserve"> /17</w:t>
      </w:r>
    </w:p>
    <w:p w:rsidR="003828CA" w:rsidRPr="00593A3F" w:rsidRDefault="003828CA" w:rsidP="003828CA">
      <w:pPr>
        <w:pStyle w:val="Prrafodelista"/>
        <w:spacing w:line="240" w:lineRule="auto"/>
        <w:ind w:left="0"/>
        <w:jc w:val="center"/>
        <w:rPr>
          <w:rFonts w:ascii="Arial" w:hAnsi="Arial" w:cs="Arial"/>
          <w:b/>
          <w:bCs/>
          <w:sz w:val="24"/>
          <w:szCs w:val="24"/>
          <w:lang w:val="es-ES" w:eastAsia="es-ES"/>
        </w:rPr>
      </w:pPr>
      <w:r w:rsidRPr="00593A3F">
        <w:rPr>
          <w:rStyle w:val="nfasis"/>
          <w:rFonts w:ascii="Arial" w:hAnsi="Arial" w:cs="Arial"/>
          <w:b/>
          <w:i w:val="0"/>
          <w:sz w:val="24"/>
          <w:szCs w:val="24"/>
        </w:rPr>
        <w:t>Relación de los</w:t>
      </w:r>
      <w:r w:rsidRPr="00593A3F">
        <w:rPr>
          <w:rStyle w:val="nfasis"/>
          <w:rFonts w:ascii="Arial" w:hAnsi="Arial" w:cs="Arial"/>
          <w:b/>
          <w:sz w:val="24"/>
          <w:szCs w:val="24"/>
        </w:rPr>
        <w:t xml:space="preserve"> </w:t>
      </w:r>
      <w:r w:rsidRPr="00593A3F">
        <w:rPr>
          <w:rFonts w:ascii="Arial" w:hAnsi="Arial" w:cs="Arial"/>
          <w:b/>
          <w:bCs/>
          <w:sz w:val="24"/>
          <w:szCs w:val="24"/>
          <w:lang w:val="es-ES" w:eastAsia="es-ES"/>
        </w:rPr>
        <w:t>Responsables a nivel nacional, provincial y municipal.</w:t>
      </w:r>
    </w:p>
    <w:p w:rsidR="003828CA" w:rsidRPr="003828CA" w:rsidRDefault="003828CA" w:rsidP="003828CA">
      <w:pPr>
        <w:pStyle w:val="Prrafodelista"/>
        <w:spacing w:line="240" w:lineRule="auto"/>
        <w:ind w:left="0"/>
        <w:jc w:val="both"/>
        <w:rPr>
          <w:rFonts w:ascii="Arial" w:hAnsi="Arial" w:cs="Arial"/>
          <w:b/>
          <w:bCs/>
          <w:sz w:val="24"/>
          <w:szCs w:val="24"/>
          <w:lang w:val="es-ES" w:eastAsia="es-ES"/>
        </w:rPr>
      </w:pPr>
    </w:p>
    <w:p w:rsidR="003828CA" w:rsidRPr="003828CA" w:rsidRDefault="003828CA" w:rsidP="003828CA">
      <w:pPr>
        <w:pStyle w:val="Prrafodelista"/>
        <w:spacing w:line="240" w:lineRule="auto"/>
        <w:ind w:left="0"/>
        <w:jc w:val="both"/>
        <w:rPr>
          <w:rFonts w:ascii="Arial" w:hAnsi="Arial" w:cs="Arial"/>
          <w:b/>
          <w:sz w:val="24"/>
          <w:szCs w:val="24"/>
        </w:rPr>
      </w:pPr>
      <w:r w:rsidRPr="003828CA">
        <w:rPr>
          <w:rFonts w:ascii="Arial" w:hAnsi="Arial" w:cs="Arial"/>
          <w:b/>
          <w:bCs/>
          <w:sz w:val="24"/>
          <w:szCs w:val="24"/>
          <w:lang w:val="es-ES" w:eastAsia="es-ES"/>
        </w:rPr>
        <w:t xml:space="preserve">Directores de </w:t>
      </w:r>
      <w:r w:rsidRPr="003828CA">
        <w:rPr>
          <w:rFonts w:ascii="Arial" w:hAnsi="Arial" w:cs="Arial"/>
          <w:b/>
          <w:sz w:val="24"/>
          <w:szCs w:val="24"/>
        </w:rPr>
        <w:t>Recursos Humanos de las universidades adscritas al MES.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0"/>
        <w:gridCol w:w="2034"/>
        <w:gridCol w:w="3666"/>
      </w:tblGrid>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b/>
                <w:color w:val="000000"/>
                <w:sz w:val="24"/>
                <w:szCs w:val="24"/>
              </w:rPr>
            </w:pPr>
            <w:r w:rsidRPr="003828CA">
              <w:rPr>
                <w:rFonts w:ascii="Arial" w:eastAsia="Calibri" w:hAnsi="Arial" w:cs="Arial"/>
                <w:b/>
                <w:color w:val="000000"/>
                <w:sz w:val="24"/>
                <w:szCs w:val="24"/>
              </w:rPr>
              <w:t>Nombre y apellidos</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b/>
                <w:color w:val="000000"/>
                <w:sz w:val="24"/>
                <w:szCs w:val="24"/>
              </w:rPr>
            </w:pPr>
            <w:r w:rsidRPr="003828CA">
              <w:rPr>
                <w:rFonts w:ascii="Arial" w:eastAsia="Calibri" w:hAnsi="Arial" w:cs="Arial"/>
                <w:b/>
                <w:color w:val="000000"/>
                <w:sz w:val="24"/>
                <w:szCs w:val="24"/>
              </w:rPr>
              <w:t>Entidad</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b/>
                <w:color w:val="000000"/>
                <w:sz w:val="24"/>
                <w:szCs w:val="24"/>
              </w:rPr>
            </w:pPr>
            <w:r w:rsidRPr="003828CA">
              <w:rPr>
                <w:rFonts w:ascii="Arial" w:eastAsia="Calibri" w:hAnsi="Arial" w:cs="Arial"/>
                <w:b/>
                <w:color w:val="000000"/>
                <w:sz w:val="24"/>
                <w:szCs w:val="24"/>
              </w:rPr>
              <w:t>Correo</w:t>
            </w:r>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 xml:space="preserve">Ana Karell Rodríguez </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Ministerio de Educación Superior</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u w:val="single"/>
              </w:rPr>
            </w:pPr>
            <w:r w:rsidRPr="003828CA">
              <w:rPr>
                <w:rFonts w:ascii="Arial" w:eastAsia="Calibri" w:hAnsi="Arial" w:cs="Arial"/>
                <w:color w:val="000000"/>
                <w:sz w:val="24"/>
                <w:szCs w:val="24"/>
                <w:u w:val="single"/>
              </w:rPr>
              <w:t>karell@mes.gob.cu</w:t>
            </w:r>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 xml:space="preserve">Domingo </w:t>
            </w:r>
            <w:proofErr w:type="spellStart"/>
            <w:r w:rsidRPr="003828CA">
              <w:rPr>
                <w:rFonts w:ascii="Arial" w:eastAsia="Calibri" w:hAnsi="Arial" w:cs="Arial"/>
                <w:color w:val="000000"/>
                <w:sz w:val="24"/>
                <w:szCs w:val="24"/>
              </w:rPr>
              <w:t>Lagumercindes</w:t>
            </w:r>
            <w:proofErr w:type="spellEnd"/>
            <w:r w:rsidRPr="003828CA">
              <w:rPr>
                <w:rFonts w:ascii="Arial" w:eastAsia="Calibri" w:hAnsi="Arial" w:cs="Arial"/>
                <w:color w:val="000000"/>
                <w:sz w:val="24"/>
                <w:szCs w:val="24"/>
              </w:rPr>
              <w:t xml:space="preserve"> Lara</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Ministerio de Educación Superior</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6" w:history="1">
              <w:r w:rsidR="003828CA" w:rsidRPr="003828CA">
                <w:rPr>
                  <w:rStyle w:val="Hipervnculo"/>
                  <w:rFonts w:ascii="Arial" w:eastAsia="Calibri" w:hAnsi="Arial" w:cs="Arial"/>
                  <w:sz w:val="24"/>
                  <w:szCs w:val="24"/>
                </w:rPr>
                <w:t>lara@mes.gob.cu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proofErr w:type="spellStart"/>
            <w:r w:rsidRPr="003828CA">
              <w:rPr>
                <w:rFonts w:ascii="Arial" w:eastAsia="Calibri" w:hAnsi="Arial" w:cs="Arial"/>
                <w:color w:val="000000"/>
                <w:sz w:val="24"/>
                <w:szCs w:val="24"/>
              </w:rPr>
              <w:t>Auberto</w:t>
            </w:r>
            <w:proofErr w:type="spellEnd"/>
            <w:r w:rsidRPr="003828CA">
              <w:rPr>
                <w:rFonts w:ascii="Arial" w:eastAsia="Calibri" w:hAnsi="Arial" w:cs="Arial"/>
                <w:color w:val="000000"/>
                <w:sz w:val="24"/>
                <w:szCs w:val="24"/>
              </w:rPr>
              <w:t xml:space="preserve"> Álvarez Ramírez</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Isla de la Juventud</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7" w:history="1">
              <w:r w:rsidR="003828CA" w:rsidRPr="003828CA">
                <w:rPr>
                  <w:rStyle w:val="Hipervnculo"/>
                  <w:rFonts w:ascii="Arial" w:eastAsia="Calibri" w:hAnsi="Arial" w:cs="Arial"/>
                  <w:sz w:val="24"/>
                  <w:szCs w:val="24"/>
                </w:rPr>
                <w:t>aaramirez@uij.edu.cu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proofErr w:type="spellStart"/>
            <w:r w:rsidRPr="003828CA">
              <w:rPr>
                <w:rFonts w:ascii="Arial" w:eastAsia="Calibri" w:hAnsi="Arial" w:cs="Arial"/>
                <w:color w:val="000000"/>
                <w:sz w:val="24"/>
                <w:szCs w:val="24"/>
              </w:rPr>
              <w:t>Maylin</w:t>
            </w:r>
            <w:proofErr w:type="spellEnd"/>
            <w:r w:rsidRPr="003828CA">
              <w:rPr>
                <w:rFonts w:ascii="Arial" w:eastAsia="Calibri" w:hAnsi="Arial" w:cs="Arial"/>
                <w:color w:val="000000"/>
                <w:sz w:val="24"/>
                <w:szCs w:val="24"/>
              </w:rPr>
              <w:t xml:space="preserve"> Gil </w:t>
            </w:r>
            <w:proofErr w:type="spellStart"/>
            <w:r w:rsidRPr="003828CA">
              <w:rPr>
                <w:rFonts w:ascii="Arial" w:eastAsia="Calibri" w:hAnsi="Arial" w:cs="Arial"/>
                <w:color w:val="000000"/>
                <w:sz w:val="24"/>
                <w:szCs w:val="24"/>
              </w:rPr>
              <w:t>Garcia</w:t>
            </w:r>
            <w:proofErr w:type="spellEnd"/>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de Pinar del Río</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8" w:history="1">
              <w:r w:rsidR="003828CA" w:rsidRPr="003828CA">
                <w:rPr>
                  <w:rStyle w:val="Hipervnculo"/>
                  <w:rFonts w:ascii="Arial" w:eastAsia="Calibri" w:hAnsi="Arial" w:cs="Arial"/>
                  <w:sz w:val="24"/>
                  <w:szCs w:val="24"/>
                </w:rPr>
                <w:t>maylingg@upr.edu.cu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proofErr w:type="spellStart"/>
            <w:r w:rsidRPr="003828CA">
              <w:rPr>
                <w:rFonts w:ascii="Arial" w:eastAsia="Calibri" w:hAnsi="Arial" w:cs="Arial"/>
                <w:color w:val="000000"/>
                <w:sz w:val="24"/>
                <w:szCs w:val="24"/>
              </w:rPr>
              <w:t>Reynier</w:t>
            </w:r>
            <w:proofErr w:type="spellEnd"/>
            <w:r w:rsidRPr="003828CA">
              <w:rPr>
                <w:rFonts w:ascii="Arial" w:eastAsia="Calibri" w:hAnsi="Arial" w:cs="Arial"/>
                <w:color w:val="000000"/>
                <w:sz w:val="24"/>
                <w:szCs w:val="24"/>
              </w:rPr>
              <w:t xml:space="preserve"> Gómez González </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Tecnológica de La Habana</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9" w:history="1">
              <w:r w:rsidR="003828CA" w:rsidRPr="003828CA">
                <w:rPr>
                  <w:rStyle w:val="Hipervnculo"/>
                  <w:rFonts w:ascii="Arial" w:eastAsia="Calibri" w:hAnsi="Arial" w:cs="Arial"/>
                  <w:sz w:val="24"/>
                  <w:szCs w:val="24"/>
                </w:rPr>
                <w:t>reyniel@dcrhmail.cujae.edu.cu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proofErr w:type="spellStart"/>
            <w:r w:rsidRPr="003828CA">
              <w:rPr>
                <w:rFonts w:ascii="Arial" w:eastAsia="Calibri" w:hAnsi="Arial" w:cs="Arial"/>
                <w:color w:val="000000"/>
                <w:sz w:val="24"/>
                <w:szCs w:val="24"/>
              </w:rPr>
              <w:t>Romilio</w:t>
            </w:r>
            <w:proofErr w:type="spellEnd"/>
            <w:r w:rsidRPr="003828CA">
              <w:rPr>
                <w:rFonts w:ascii="Arial" w:eastAsia="Calibri" w:hAnsi="Arial" w:cs="Arial"/>
                <w:color w:val="000000"/>
                <w:sz w:val="24"/>
                <w:szCs w:val="24"/>
              </w:rPr>
              <w:t xml:space="preserve"> Soto Pérez</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de Artemisa</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10" w:history="1">
              <w:r w:rsidR="003828CA" w:rsidRPr="003828CA">
                <w:rPr>
                  <w:rStyle w:val="Hipervnculo"/>
                  <w:rFonts w:ascii="Arial" w:eastAsia="Calibri" w:hAnsi="Arial" w:cs="Arial"/>
                  <w:sz w:val="24"/>
                  <w:szCs w:val="24"/>
                </w:rPr>
                <w:t>romilio@uart.edu.cu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 xml:space="preserve">Sandra </w:t>
            </w:r>
            <w:proofErr w:type="spellStart"/>
            <w:r w:rsidRPr="003828CA">
              <w:rPr>
                <w:rFonts w:ascii="Arial" w:eastAsia="Calibri" w:hAnsi="Arial" w:cs="Arial"/>
                <w:color w:val="000000"/>
                <w:sz w:val="24"/>
                <w:szCs w:val="24"/>
              </w:rPr>
              <w:t>Ferrás</w:t>
            </w:r>
            <w:proofErr w:type="spellEnd"/>
            <w:r w:rsidRPr="003828CA">
              <w:rPr>
                <w:rFonts w:ascii="Arial" w:eastAsia="Calibri" w:hAnsi="Arial" w:cs="Arial"/>
                <w:color w:val="000000"/>
                <w:sz w:val="24"/>
                <w:szCs w:val="24"/>
              </w:rPr>
              <w:t xml:space="preserve"> Arteaga </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Escuela Superior de Cuadros, del Estado y del Gobierno</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sandra@esceg.cu</w:t>
            </w:r>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proofErr w:type="spellStart"/>
            <w:r w:rsidRPr="003828CA">
              <w:rPr>
                <w:rFonts w:ascii="Arial" w:eastAsia="Calibri" w:hAnsi="Arial" w:cs="Arial"/>
                <w:color w:val="000000"/>
                <w:sz w:val="24"/>
                <w:szCs w:val="24"/>
              </w:rPr>
              <w:t>Magela</w:t>
            </w:r>
            <w:proofErr w:type="spellEnd"/>
            <w:r w:rsidRPr="003828CA">
              <w:rPr>
                <w:rFonts w:ascii="Arial" w:eastAsia="Calibri" w:hAnsi="Arial" w:cs="Arial"/>
                <w:color w:val="000000"/>
                <w:sz w:val="24"/>
                <w:szCs w:val="24"/>
              </w:rPr>
              <w:t xml:space="preserve"> Ramírez González </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 xml:space="preserve">Universidad de Ciencias de la Cultura Física y el Deporte </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11" w:history="1">
              <w:r w:rsidR="003828CA" w:rsidRPr="003828CA">
                <w:rPr>
                  <w:rStyle w:val="Hipervnculo"/>
                  <w:rFonts w:ascii="Arial" w:eastAsia="Calibri" w:hAnsi="Arial" w:cs="Arial"/>
                  <w:sz w:val="24"/>
                  <w:szCs w:val="24"/>
                </w:rPr>
                <w:t>magelarg@uccfd.cu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proofErr w:type="spellStart"/>
            <w:r w:rsidRPr="003828CA">
              <w:rPr>
                <w:rFonts w:ascii="Arial" w:eastAsia="Calibri" w:hAnsi="Arial" w:cs="Arial"/>
                <w:color w:val="000000"/>
                <w:sz w:val="24"/>
                <w:szCs w:val="24"/>
              </w:rPr>
              <w:t>Mailín</w:t>
            </w:r>
            <w:proofErr w:type="spellEnd"/>
            <w:r w:rsidRPr="003828CA">
              <w:rPr>
                <w:rFonts w:ascii="Arial" w:eastAsia="Calibri" w:hAnsi="Arial" w:cs="Arial"/>
                <w:color w:val="000000"/>
                <w:sz w:val="24"/>
                <w:szCs w:val="24"/>
              </w:rPr>
              <w:t xml:space="preserve"> Ochoa Calzadilla</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de las Ciencias Informáticas</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12" w:history="1">
              <w:r w:rsidR="003828CA" w:rsidRPr="003828CA">
                <w:rPr>
                  <w:rStyle w:val="Hipervnculo"/>
                  <w:rFonts w:ascii="Arial" w:eastAsia="Calibri" w:hAnsi="Arial" w:cs="Arial"/>
                  <w:sz w:val="24"/>
                  <w:szCs w:val="24"/>
                </w:rPr>
                <w:t>mailin@uci.cu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 xml:space="preserve">Daisy Hernández </w:t>
            </w:r>
            <w:proofErr w:type="spellStart"/>
            <w:r w:rsidRPr="003828CA">
              <w:rPr>
                <w:rFonts w:ascii="Arial" w:eastAsia="Calibri" w:hAnsi="Arial" w:cs="Arial"/>
                <w:color w:val="000000"/>
                <w:sz w:val="24"/>
                <w:szCs w:val="24"/>
              </w:rPr>
              <w:t>Corratge</w:t>
            </w:r>
            <w:proofErr w:type="spellEnd"/>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 xml:space="preserve">Instituto de Farmacia y Alimentos </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13" w:history="1">
              <w:r w:rsidR="003828CA" w:rsidRPr="003828CA">
                <w:rPr>
                  <w:rStyle w:val="Hipervnculo"/>
                  <w:rFonts w:ascii="Arial" w:eastAsia="Calibri" w:hAnsi="Arial" w:cs="Arial"/>
                  <w:sz w:val="24"/>
                  <w:szCs w:val="24"/>
                </w:rPr>
                <w:t>daysihc@ifal.uh.cu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 xml:space="preserve">Dulce Valdés </w:t>
            </w:r>
            <w:proofErr w:type="spellStart"/>
            <w:r w:rsidRPr="003828CA">
              <w:rPr>
                <w:rFonts w:ascii="Arial" w:eastAsia="Calibri" w:hAnsi="Arial" w:cs="Arial"/>
                <w:color w:val="000000"/>
                <w:sz w:val="24"/>
                <w:szCs w:val="24"/>
              </w:rPr>
              <w:t>Valdés</w:t>
            </w:r>
            <w:proofErr w:type="spellEnd"/>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Instituto Superior  de Tecnología y Ciencias Aplicadas</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14" w:history="1">
              <w:r w:rsidR="003828CA" w:rsidRPr="003828CA">
                <w:rPr>
                  <w:rStyle w:val="Hipervnculo"/>
                  <w:rFonts w:ascii="Arial" w:eastAsia="Calibri" w:hAnsi="Arial" w:cs="Arial"/>
                  <w:sz w:val="24"/>
                  <w:szCs w:val="24"/>
                </w:rPr>
                <w:t>dulce@instec.cu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Humberto Correa Sierra</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Instituto Superior de Diseño</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15" w:history="1">
              <w:r w:rsidR="003828CA" w:rsidRPr="003828CA">
                <w:rPr>
                  <w:rStyle w:val="Hipervnculo"/>
                  <w:rFonts w:ascii="Arial" w:eastAsia="Calibri" w:hAnsi="Arial" w:cs="Arial"/>
                  <w:sz w:val="24"/>
                  <w:szCs w:val="24"/>
                </w:rPr>
                <w:t>correa@isid.co.cu</w:t>
              </w:r>
            </w:hyperlink>
          </w:p>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Juan José Rodríguez Martínez</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de La Habana</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16" w:history="1">
              <w:r w:rsidR="003828CA" w:rsidRPr="003828CA">
                <w:rPr>
                  <w:rStyle w:val="Hipervnculo"/>
                  <w:rFonts w:ascii="Arial" w:eastAsia="Calibri" w:hAnsi="Arial" w:cs="Arial"/>
                  <w:sz w:val="24"/>
                  <w:szCs w:val="24"/>
                </w:rPr>
                <w:t>jjuan@rect.uh.cu</w:t>
              </w:r>
            </w:hyperlink>
          </w:p>
        </w:tc>
      </w:tr>
    </w:tbl>
    <w:p w:rsidR="003828CA" w:rsidRPr="00855E65" w:rsidRDefault="003828CA" w:rsidP="003828CA">
      <w:pPr>
        <w:pStyle w:val="Prrafodelista"/>
        <w:spacing w:after="0" w:line="240" w:lineRule="auto"/>
        <w:ind w:left="0"/>
        <w:jc w:val="both"/>
        <w:rPr>
          <w:rFonts w:ascii="Arial" w:hAnsi="Arial" w:cs="Arial"/>
          <w:color w:val="000000"/>
          <w:sz w:val="24"/>
          <w:szCs w:val="24"/>
        </w:rPr>
      </w:pPr>
      <w:r w:rsidRPr="003828CA">
        <w:rPr>
          <w:rFonts w:ascii="Arial" w:hAnsi="Arial" w:cs="Arial"/>
          <w:color w:val="000000"/>
          <w:sz w:val="24"/>
          <w:szCs w:val="24"/>
        </w:rPr>
        <w:lastRenderedPageBreak/>
        <w:t xml:space="preserve">CONTINUACIÓN. </w:t>
      </w:r>
      <w:r w:rsidRPr="003828CA">
        <w:rPr>
          <w:rFonts w:ascii="Arial" w:hAnsi="Arial" w:cs="Arial"/>
          <w:b/>
          <w:bCs/>
          <w:sz w:val="24"/>
          <w:szCs w:val="24"/>
          <w:lang w:val="es-ES" w:eastAsia="es-ES"/>
        </w:rPr>
        <w:t xml:space="preserve">Directores de </w:t>
      </w:r>
      <w:r w:rsidRPr="003828CA">
        <w:rPr>
          <w:rFonts w:ascii="Arial" w:hAnsi="Arial" w:cs="Arial"/>
          <w:b/>
          <w:sz w:val="24"/>
          <w:szCs w:val="24"/>
        </w:rPr>
        <w:t>Recursos Humanos de las universidades adscritas al MES.</w:t>
      </w:r>
    </w:p>
    <w:p w:rsidR="003828CA" w:rsidRPr="003828CA" w:rsidRDefault="003828CA" w:rsidP="003828CA">
      <w:pPr>
        <w:pStyle w:val="Prrafodelista"/>
        <w:spacing w:after="0" w:line="240" w:lineRule="auto"/>
        <w:ind w:left="0"/>
        <w:jc w:val="both"/>
        <w:rPr>
          <w:rFonts w:ascii="Arial" w:hAnsi="Arial" w:cs="Arial"/>
          <w:b/>
          <w:sz w:val="24"/>
          <w:szCs w:val="24"/>
        </w:rPr>
      </w:pPr>
    </w:p>
    <w:p w:rsidR="003828CA" w:rsidRPr="003828CA" w:rsidRDefault="003828CA" w:rsidP="003828CA">
      <w:pPr>
        <w:pStyle w:val="Prrafodelista"/>
        <w:spacing w:after="0" w:line="240" w:lineRule="auto"/>
        <w:ind w:left="0"/>
        <w:jc w:val="both"/>
        <w:rPr>
          <w:rFonts w:ascii="Arial" w:hAnsi="Arial" w:cs="Arial"/>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0"/>
        <w:gridCol w:w="2034"/>
        <w:gridCol w:w="3666"/>
      </w:tblGrid>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b/>
                <w:color w:val="000000"/>
                <w:sz w:val="24"/>
                <w:szCs w:val="24"/>
              </w:rPr>
            </w:pPr>
            <w:r w:rsidRPr="003828CA">
              <w:rPr>
                <w:rFonts w:ascii="Arial" w:eastAsia="Calibri" w:hAnsi="Arial" w:cs="Arial"/>
                <w:b/>
                <w:color w:val="000000"/>
                <w:sz w:val="24"/>
                <w:szCs w:val="24"/>
              </w:rPr>
              <w:t>Nombre y apellidos</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b/>
                <w:color w:val="000000"/>
                <w:sz w:val="24"/>
                <w:szCs w:val="24"/>
              </w:rPr>
            </w:pPr>
            <w:r w:rsidRPr="003828CA">
              <w:rPr>
                <w:rFonts w:ascii="Arial" w:eastAsia="Calibri" w:hAnsi="Arial" w:cs="Arial"/>
                <w:b/>
                <w:color w:val="000000"/>
                <w:sz w:val="24"/>
                <w:szCs w:val="24"/>
              </w:rPr>
              <w:t>Entidad</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b/>
                <w:color w:val="000000"/>
                <w:sz w:val="24"/>
                <w:szCs w:val="24"/>
              </w:rPr>
            </w:pPr>
            <w:r w:rsidRPr="003828CA">
              <w:rPr>
                <w:rFonts w:ascii="Arial" w:eastAsia="Calibri" w:hAnsi="Arial" w:cs="Arial"/>
                <w:b/>
                <w:color w:val="000000"/>
                <w:sz w:val="24"/>
                <w:szCs w:val="24"/>
              </w:rPr>
              <w:t>Correo</w:t>
            </w:r>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 xml:space="preserve">Enrique J. </w:t>
            </w:r>
            <w:proofErr w:type="spellStart"/>
            <w:r w:rsidRPr="003828CA">
              <w:rPr>
                <w:rFonts w:ascii="Arial" w:eastAsia="Calibri" w:hAnsi="Arial" w:cs="Arial"/>
                <w:color w:val="000000"/>
                <w:sz w:val="24"/>
                <w:szCs w:val="24"/>
              </w:rPr>
              <w:t>Gener</w:t>
            </w:r>
            <w:proofErr w:type="spellEnd"/>
            <w:r w:rsidRPr="003828CA">
              <w:rPr>
                <w:rFonts w:ascii="Arial" w:eastAsia="Calibri" w:hAnsi="Arial" w:cs="Arial"/>
                <w:color w:val="000000"/>
                <w:sz w:val="24"/>
                <w:szCs w:val="24"/>
              </w:rPr>
              <w:t xml:space="preserve"> Navarro</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de Ciencias Pedagógicas Enrique José Varona</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17" w:history="1">
              <w:r w:rsidR="003828CA" w:rsidRPr="003828CA">
                <w:rPr>
                  <w:rStyle w:val="Hipervnculo"/>
                  <w:rFonts w:ascii="Arial" w:eastAsia="Calibri" w:hAnsi="Arial" w:cs="Arial"/>
                  <w:sz w:val="24"/>
                  <w:szCs w:val="24"/>
                </w:rPr>
                <w:t>enriquejgn@ucpejv.edu.cu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 xml:space="preserve">Julia Damaris Castillo </w:t>
            </w:r>
            <w:proofErr w:type="spellStart"/>
            <w:r w:rsidRPr="003828CA">
              <w:rPr>
                <w:rFonts w:ascii="Arial" w:eastAsia="Calibri" w:hAnsi="Arial" w:cs="Arial"/>
                <w:color w:val="000000"/>
                <w:sz w:val="24"/>
                <w:szCs w:val="24"/>
              </w:rPr>
              <w:t>Calderin</w:t>
            </w:r>
            <w:proofErr w:type="spellEnd"/>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Agraria de La Habana</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18" w:history="1">
              <w:r w:rsidR="003828CA" w:rsidRPr="003828CA">
                <w:rPr>
                  <w:rStyle w:val="Hipervnculo"/>
                  <w:rFonts w:ascii="Arial" w:eastAsia="Calibri" w:hAnsi="Arial" w:cs="Arial"/>
                  <w:sz w:val="24"/>
                  <w:szCs w:val="24"/>
                </w:rPr>
                <w:t>juliad@unah.edu.cu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proofErr w:type="spellStart"/>
            <w:r w:rsidRPr="003828CA">
              <w:rPr>
                <w:rFonts w:ascii="Arial" w:eastAsia="Calibri" w:hAnsi="Arial" w:cs="Arial"/>
                <w:color w:val="000000"/>
                <w:sz w:val="24"/>
                <w:szCs w:val="24"/>
              </w:rPr>
              <w:t>Dialednis</w:t>
            </w:r>
            <w:proofErr w:type="spellEnd"/>
            <w:r w:rsidRPr="003828CA">
              <w:rPr>
                <w:rFonts w:ascii="Arial" w:eastAsia="Calibri" w:hAnsi="Arial" w:cs="Arial"/>
                <w:color w:val="000000"/>
                <w:sz w:val="24"/>
                <w:szCs w:val="24"/>
              </w:rPr>
              <w:t xml:space="preserve"> C. García Díaz</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de Matanzas</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19" w:history="1">
              <w:r w:rsidR="003828CA" w:rsidRPr="003828CA">
                <w:rPr>
                  <w:rStyle w:val="Hipervnculo"/>
                  <w:rFonts w:ascii="Arial" w:eastAsia="Calibri" w:hAnsi="Arial" w:cs="Arial"/>
                  <w:sz w:val="24"/>
                  <w:szCs w:val="24"/>
                </w:rPr>
                <w:t>dialednis.garcia@umcc.cu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 xml:space="preserve">Guillermo J. García Varela </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de Cienfuegos</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20" w:history="1">
              <w:r w:rsidR="003828CA" w:rsidRPr="003828CA">
                <w:rPr>
                  <w:rStyle w:val="Hipervnculo"/>
                  <w:rFonts w:ascii="Arial" w:eastAsia="Calibri" w:hAnsi="Arial" w:cs="Arial"/>
                  <w:sz w:val="24"/>
                  <w:szCs w:val="24"/>
                </w:rPr>
                <w:t>gjgarcia@ucf.edu.cu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Fernando Marrero Delgado</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Central “Marta Abreu” de Las Villas</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21" w:history="1">
              <w:r w:rsidR="003828CA" w:rsidRPr="003828CA">
                <w:rPr>
                  <w:rStyle w:val="Hipervnculo"/>
                  <w:rFonts w:ascii="Arial" w:eastAsia="Calibri" w:hAnsi="Arial" w:cs="Arial"/>
                  <w:sz w:val="24"/>
                  <w:szCs w:val="24"/>
                </w:rPr>
                <w:t>FMarrero@uclv.edu.cu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proofErr w:type="spellStart"/>
            <w:r w:rsidRPr="003828CA">
              <w:rPr>
                <w:rFonts w:ascii="Arial" w:eastAsia="Calibri" w:hAnsi="Arial" w:cs="Arial"/>
                <w:color w:val="000000"/>
                <w:sz w:val="24"/>
                <w:szCs w:val="24"/>
              </w:rPr>
              <w:t>Irelys</w:t>
            </w:r>
            <w:proofErr w:type="spellEnd"/>
            <w:r w:rsidRPr="003828CA">
              <w:rPr>
                <w:rFonts w:ascii="Arial" w:eastAsia="Calibri" w:hAnsi="Arial" w:cs="Arial"/>
                <w:color w:val="000000"/>
                <w:sz w:val="24"/>
                <w:szCs w:val="24"/>
              </w:rPr>
              <w:t xml:space="preserve"> Gómez Estévez </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Universidad de Sancti Spíritus</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22" w:history="1">
              <w:r w:rsidR="003828CA" w:rsidRPr="003828CA">
                <w:rPr>
                  <w:rStyle w:val="Hipervnculo"/>
                  <w:rFonts w:ascii="Arial" w:eastAsia="Calibri" w:hAnsi="Arial" w:cs="Arial"/>
                  <w:sz w:val="24"/>
                  <w:szCs w:val="24"/>
                </w:rPr>
                <w:t>irelys@eco.uniss.edu.cu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 xml:space="preserve">Gudelia Natalia Morales Jiménez </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de Ciego de Ávila Máximo Gómez Báez</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natalia@unica.cu</w:t>
            </w:r>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proofErr w:type="spellStart"/>
            <w:r w:rsidRPr="003828CA">
              <w:rPr>
                <w:rFonts w:ascii="Arial" w:eastAsia="Calibri" w:hAnsi="Arial" w:cs="Arial"/>
                <w:color w:val="000000"/>
                <w:sz w:val="24"/>
                <w:szCs w:val="24"/>
              </w:rPr>
              <w:t>Iamir</w:t>
            </w:r>
            <w:proofErr w:type="spellEnd"/>
            <w:r w:rsidRPr="003828CA">
              <w:rPr>
                <w:rFonts w:ascii="Arial" w:eastAsia="Calibri" w:hAnsi="Arial" w:cs="Arial"/>
                <w:color w:val="000000"/>
                <w:sz w:val="24"/>
                <w:szCs w:val="24"/>
              </w:rPr>
              <w:t xml:space="preserve"> Céspedes</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 xml:space="preserve"> Universidad de Camagüey</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23" w:history="1">
              <w:r w:rsidR="003828CA" w:rsidRPr="003828CA">
                <w:rPr>
                  <w:rStyle w:val="Hipervnculo"/>
                  <w:rFonts w:ascii="Arial" w:eastAsia="Calibri" w:hAnsi="Arial" w:cs="Arial"/>
                  <w:sz w:val="24"/>
                  <w:szCs w:val="24"/>
                </w:rPr>
                <w:t>iamir.cespedes@reduc.edu.cu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Luis Felipe Álvarez López</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de Holguín</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24" w:history="1">
              <w:r w:rsidR="003828CA" w:rsidRPr="003828CA">
                <w:rPr>
                  <w:rStyle w:val="Hipervnculo"/>
                  <w:rFonts w:ascii="Arial" w:eastAsia="Calibri" w:hAnsi="Arial" w:cs="Arial"/>
                  <w:sz w:val="24"/>
                  <w:szCs w:val="24"/>
                </w:rPr>
                <w:t>pepe@vrea.uho.edu.cu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 xml:space="preserve">Ramón González </w:t>
            </w:r>
            <w:proofErr w:type="spellStart"/>
            <w:r w:rsidRPr="003828CA">
              <w:rPr>
                <w:rFonts w:ascii="Arial" w:eastAsia="Calibri" w:hAnsi="Arial" w:cs="Arial"/>
                <w:color w:val="000000"/>
                <w:sz w:val="24"/>
                <w:szCs w:val="24"/>
              </w:rPr>
              <w:t>Aguero</w:t>
            </w:r>
            <w:proofErr w:type="spellEnd"/>
            <w:r w:rsidRPr="003828CA">
              <w:rPr>
                <w:rFonts w:ascii="Arial" w:eastAsia="Calibri" w:hAnsi="Arial" w:cs="Arial"/>
                <w:color w:val="000000"/>
                <w:sz w:val="24"/>
                <w:szCs w:val="24"/>
              </w:rPr>
              <w:t xml:space="preserve"> </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 xml:space="preserve">Instituto Superior Minero </w:t>
            </w:r>
            <w:proofErr w:type="spellStart"/>
            <w:r w:rsidRPr="003828CA">
              <w:rPr>
                <w:rFonts w:ascii="Arial" w:eastAsia="Calibri" w:hAnsi="Arial" w:cs="Arial"/>
                <w:color w:val="000000"/>
                <w:sz w:val="24"/>
                <w:szCs w:val="24"/>
              </w:rPr>
              <w:t>Metalúrgio</w:t>
            </w:r>
            <w:proofErr w:type="spellEnd"/>
            <w:r w:rsidRPr="003828CA">
              <w:rPr>
                <w:rFonts w:ascii="Arial" w:eastAsia="Calibri" w:hAnsi="Arial" w:cs="Arial"/>
                <w:color w:val="000000"/>
                <w:sz w:val="24"/>
                <w:szCs w:val="24"/>
              </w:rPr>
              <w:t xml:space="preserve"> de Moa</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25" w:history="1">
              <w:r w:rsidR="003828CA" w:rsidRPr="003828CA">
                <w:rPr>
                  <w:rStyle w:val="Hipervnculo"/>
                  <w:rFonts w:ascii="Arial" w:eastAsia="Calibri" w:hAnsi="Arial" w:cs="Arial"/>
                  <w:sz w:val="24"/>
                  <w:szCs w:val="24"/>
                </w:rPr>
                <w:t>rgonzalez@ismm.edu.cu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proofErr w:type="spellStart"/>
            <w:r w:rsidRPr="003828CA">
              <w:rPr>
                <w:rFonts w:ascii="Arial" w:eastAsia="Calibri" w:hAnsi="Arial" w:cs="Arial"/>
                <w:color w:val="000000"/>
                <w:sz w:val="24"/>
                <w:szCs w:val="24"/>
              </w:rPr>
              <w:t>Yoanis</w:t>
            </w:r>
            <w:proofErr w:type="spellEnd"/>
            <w:r w:rsidRPr="003828CA">
              <w:rPr>
                <w:rFonts w:ascii="Arial" w:eastAsia="Calibri" w:hAnsi="Arial" w:cs="Arial"/>
                <w:color w:val="000000"/>
                <w:sz w:val="24"/>
                <w:szCs w:val="24"/>
              </w:rPr>
              <w:t xml:space="preserve"> Tamayo Arias</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de Granma</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26" w:history="1">
              <w:r w:rsidR="003828CA" w:rsidRPr="003828CA">
                <w:rPr>
                  <w:rStyle w:val="Hipervnculo"/>
                  <w:rFonts w:ascii="Arial" w:eastAsia="Calibri" w:hAnsi="Arial" w:cs="Arial"/>
                  <w:sz w:val="24"/>
                  <w:szCs w:val="24"/>
                </w:rPr>
                <w:t>ytamayoa@udg.co.cu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r w:rsidRPr="003828CA">
              <w:rPr>
                <w:rFonts w:ascii="Arial" w:eastAsia="Calibri" w:hAnsi="Arial" w:cs="Arial"/>
                <w:color w:val="000000"/>
                <w:sz w:val="24"/>
                <w:szCs w:val="24"/>
              </w:rPr>
              <w:t>Migdalia Leyva Henderson</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de Las Tunas</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27" w:history="1">
              <w:r w:rsidR="003828CA" w:rsidRPr="003828CA">
                <w:rPr>
                  <w:rStyle w:val="Hipervnculo"/>
                  <w:rFonts w:ascii="Arial" w:eastAsia="Calibri" w:hAnsi="Arial" w:cs="Arial"/>
                  <w:sz w:val="24"/>
                  <w:szCs w:val="24"/>
                </w:rPr>
                <w:t>migdalialh@ult.edu.cu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proofErr w:type="spellStart"/>
            <w:r w:rsidRPr="003828CA">
              <w:rPr>
                <w:rFonts w:ascii="Arial" w:eastAsia="Calibri" w:hAnsi="Arial" w:cs="Arial"/>
                <w:color w:val="000000"/>
                <w:sz w:val="24"/>
                <w:szCs w:val="24"/>
              </w:rPr>
              <w:t>Nazli</w:t>
            </w:r>
            <w:proofErr w:type="spellEnd"/>
            <w:r w:rsidRPr="003828CA">
              <w:rPr>
                <w:rFonts w:ascii="Arial" w:eastAsia="Calibri" w:hAnsi="Arial" w:cs="Arial"/>
                <w:color w:val="000000"/>
                <w:sz w:val="24"/>
                <w:szCs w:val="24"/>
              </w:rPr>
              <w:t xml:space="preserve"> Casanova </w:t>
            </w:r>
            <w:proofErr w:type="spellStart"/>
            <w:r w:rsidRPr="003828CA">
              <w:rPr>
                <w:rFonts w:ascii="Arial" w:eastAsia="Calibri" w:hAnsi="Arial" w:cs="Arial"/>
                <w:color w:val="000000"/>
                <w:sz w:val="24"/>
                <w:szCs w:val="24"/>
              </w:rPr>
              <w:t>Chaveco</w:t>
            </w:r>
            <w:proofErr w:type="spellEnd"/>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de Oriente</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28" w:history="1">
              <w:r w:rsidR="003828CA" w:rsidRPr="003828CA">
                <w:rPr>
                  <w:rStyle w:val="Hipervnculo"/>
                  <w:rFonts w:ascii="Arial" w:eastAsia="Calibri" w:hAnsi="Arial" w:cs="Arial"/>
                  <w:sz w:val="24"/>
                  <w:szCs w:val="24"/>
                </w:rPr>
                <w:t>nazli@deco.uo.edu.cu</w:t>
              </w:r>
            </w:hyperlink>
          </w:p>
        </w:tc>
      </w:tr>
      <w:tr w:rsidR="003828CA" w:rsidRPr="003828CA" w:rsidTr="0035678E">
        <w:tc>
          <w:tcPr>
            <w:tcW w:w="3480"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rPr>
                <w:rFonts w:ascii="Arial" w:eastAsia="Calibri" w:hAnsi="Arial" w:cs="Arial"/>
                <w:color w:val="000000"/>
                <w:sz w:val="24"/>
                <w:szCs w:val="24"/>
              </w:rPr>
            </w:pPr>
            <w:proofErr w:type="spellStart"/>
            <w:r w:rsidRPr="003828CA">
              <w:rPr>
                <w:rFonts w:ascii="Arial" w:eastAsia="Calibri" w:hAnsi="Arial" w:cs="Arial"/>
                <w:color w:val="000000"/>
                <w:sz w:val="24"/>
                <w:szCs w:val="24"/>
              </w:rPr>
              <w:t>Iraudis</w:t>
            </w:r>
            <w:proofErr w:type="spellEnd"/>
            <w:r w:rsidRPr="003828CA">
              <w:rPr>
                <w:rFonts w:ascii="Arial" w:eastAsia="Calibri" w:hAnsi="Arial" w:cs="Arial"/>
                <w:color w:val="000000"/>
                <w:sz w:val="24"/>
                <w:szCs w:val="24"/>
              </w:rPr>
              <w:t xml:space="preserve"> Rivera Barnes.</w:t>
            </w:r>
          </w:p>
        </w:tc>
        <w:tc>
          <w:tcPr>
            <w:tcW w:w="2034"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3828CA" w:rsidP="0035678E">
            <w:pPr>
              <w:autoSpaceDE w:val="0"/>
              <w:autoSpaceDN w:val="0"/>
              <w:adjustRightInd w:val="0"/>
              <w:spacing w:after="0" w:line="240" w:lineRule="auto"/>
              <w:jc w:val="center"/>
              <w:rPr>
                <w:rFonts w:ascii="Arial" w:eastAsia="Calibri" w:hAnsi="Arial" w:cs="Arial"/>
                <w:color w:val="000000"/>
                <w:sz w:val="24"/>
                <w:szCs w:val="24"/>
              </w:rPr>
            </w:pPr>
            <w:r w:rsidRPr="003828CA">
              <w:rPr>
                <w:rFonts w:ascii="Arial" w:eastAsia="Calibri" w:hAnsi="Arial" w:cs="Arial"/>
                <w:color w:val="000000"/>
                <w:sz w:val="24"/>
                <w:szCs w:val="24"/>
              </w:rPr>
              <w:t>Universidad de Granma</w:t>
            </w:r>
          </w:p>
        </w:tc>
        <w:tc>
          <w:tcPr>
            <w:tcW w:w="3666" w:type="dxa"/>
            <w:tcBorders>
              <w:top w:val="double" w:sz="4" w:space="0" w:color="auto"/>
              <w:left w:val="double" w:sz="4" w:space="0" w:color="auto"/>
              <w:bottom w:val="double" w:sz="4" w:space="0" w:color="auto"/>
              <w:right w:val="double" w:sz="4" w:space="0" w:color="auto"/>
            </w:tcBorders>
            <w:shd w:val="clear" w:color="auto" w:fill="auto"/>
          </w:tcPr>
          <w:p w:rsidR="003828CA" w:rsidRPr="003828CA" w:rsidRDefault="00103B33" w:rsidP="0035678E">
            <w:pPr>
              <w:autoSpaceDE w:val="0"/>
              <w:autoSpaceDN w:val="0"/>
              <w:adjustRightInd w:val="0"/>
              <w:spacing w:after="0" w:line="240" w:lineRule="auto"/>
              <w:rPr>
                <w:rFonts w:ascii="Arial" w:eastAsia="Calibri" w:hAnsi="Arial" w:cs="Arial"/>
                <w:color w:val="000000"/>
                <w:sz w:val="24"/>
                <w:szCs w:val="24"/>
              </w:rPr>
            </w:pPr>
            <w:hyperlink r:id="rId29" w:history="1">
              <w:r w:rsidR="003828CA" w:rsidRPr="003828CA">
                <w:rPr>
                  <w:rStyle w:val="Hipervnculo"/>
                  <w:rFonts w:ascii="Arial" w:eastAsia="Calibri" w:hAnsi="Arial" w:cs="Arial"/>
                  <w:sz w:val="24"/>
                  <w:szCs w:val="24"/>
                </w:rPr>
                <w:t>irivera@cug.co.cu</w:t>
              </w:r>
            </w:hyperlink>
          </w:p>
        </w:tc>
      </w:tr>
    </w:tbl>
    <w:p w:rsidR="003828CA" w:rsidRPr="003828CA" w:rsidRDefault="003828CA" w:rsidP="003828CA">
      <w:pPr>
        <w:spacing w:after="0" w:line="240" w:lineRule="auto"/>
        <w:jc w:val="both"/>
        <w:rPr>
          <w:rStyle w:val="nfasis"/>
          <w:rFonts w:ascii="Arial" w:hAnsi="Arial" w:cs="Arial"/>
          <w:b/>
          <w:i w:val="0"/>
          <w:sz w:val="24"/>
          <w:szCs w:val="24"/>
          <w:lang w:val="es-MX"/>
        </w:rPr>
      </w:pPr>
    </w:p>
    <w:p w:rsidR="003828CA" w:rsidRPr="003828CA" w:rsidRDefault="003828CA" w:rsidP="003828CA">
      <w:pPr>
        <w:spacing w:after="0" w:line="240" w:lineRule="auto"/>
        <w:jc w:val="both"/>
        <w:rPr>
          <w:rStyle w:val="nfasis"/>
          <w:rFonts w:ascii="Arial" w:hAnsi="Arial" w:cs="Arial"/>
          <w:sz w:val="24"/>
          <w:szCs w:val="24"/>
        </w:rPr>
      </w:pPr>
    </w:p>
    <w:p w:rsidR="003828CA" w:rsidRPr="003828CA" w:rsidRDefault="003828CA" w:rsidP="003828CA">
      <w:pPr>
        <w:spacing w:after="0" w:line="240" w:lineRule="auto"/>
        <w:jc w:val="both"/>
        <w:rPr>
          <w:rStyle w:val="nfasis"/>
          <w:rFonts w:ascii="Arial" w:hAnsi="Arial" w:cs="Arial"/>
          <w:sz w:val="24"/>
          <w:szCs w:val="24"/>
        </w:rPr>
      </w:pPr>
    </w:p>
    <w:p w:rsidR="003828CA" w:rsidRPr="003828CA" w:rsidRDefault="003828CA" w:rsidP="003828CA">
      <w:pPr>
        <w:spacing w:after="0" w:line="240" w:lineRule="auto"/>
        <w:rPr>
          <w:rFonts w:ascii="Arial" w:hAnsi="Arial" w:cs="Arial"/>
          <w:sz w:val="24"/>
          <w:szCs w:val="24"/>
        </w:rPr>
      </w:pPr>
    </w:p>
    <w:p w:rsidR="00567D87" w:rsidRPr="003828CA" w:rsidRDefault="00103B33">
      <w:pPr>
        <w:rPr>
          <w:rFonts w:ascii="Arial" w:hAnsi="Arial" w:cs="Arial"/>
          <w:sz w:val="24"/>
          <w:szCs w:val="24"/>
        </w:rPr>
      </w:pPr>
    </w:p>
    <w:sectPr w:rsidR="00567D87" w:rsidRPr="003828CA" w:rsidSect="00765A28">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3CBA"/>
    <w:multiLevelType w:val="hybridMultilevel"/>
    <w:tmpl w:val="FED246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F5315F3"/>
    <w:multiLevelType w:val="hybridMultilevel"/>
    <w:tmpl w:val="9B105336"/>
    <w:lvl w:ilvl="0" w:tplc="9530F43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59430B"/>
    <w:multiLevelType w:val="hybridMultilevel"/>
    <w:tmpl w:val="933C00DC"/>
    <w:lvl w:ilvl="0" w:tplc="D96A35C0">
      <w:start w:val="1"/>
      <w:numFmt w:val="lowerLetter"/>
      <w:lvlText w:val="%1)"/>
      <w:lvlJc w:val="left"/>
      <w:pPr>
        <w:ind w:left="648" w:hanging="360"/>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
    <w:nsid w:val="20B6164F"/>
    <w:multiLevelType w:val="hybridMultilevel"/>
    <w:tmpl w:val="A204F5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7320291"/>
    <w:multiLevelType w:val="hybridMultilevel"/>
    <w:tmpl w:val="7C868F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C5"/>
    <w:rsid w:val="000933DC"/>
    <w:rsid w:val="000958F4"/>
    <w:rsid w:val="00103B33"/>
    <w:rsid w:val="001B4D6E"/>
    <w:rsid w:val="002378D1"/>
    <w:rsid w:val="00296F15"/>
    <w:rsid w:val="002F2500"/>
    <w:rsid w:val="003828CA"/>
    <w:rsid w:val="003F78E9"/>
    <w:rsid w:val="004B2B19"/>
    <w:rsid w:val="00593A3F"/>
    <w:rsid w:val="00672BF7"/>
    <w:rsid w:val="006D042F"/>
    <w:rsid w:val="00855E65"/>
    <w:rsid w:val="008B292F"/>
    <w:rsid w:val="008D2118"/>
    <w:rsid w:val="009F0330"/>
    <w:rsid w:val="00A463C5"/>
    <w:rsid w:val="00AD7383"/>
    <w:rsid w:val="00B4681E"/>
    <w:rsid w:val="00C55232"/>
    <w:rsid w:val="00E55DEF"/>
    <w:rsid w:val="00F179D1"/>
    <w:rsid w:val="00F65D79"/>
    <w:rsid w:val="00FF3A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8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28CA"/>
    <w:pPr>
      <w:ind w:left="720"/>
      <w:contextualSpacing/>
    </w:pPr>
    <w:rPr>
      <w:rFonts w:ascii="Calibri" w:eastAsia="Calibri" w:hAnsi="Calibri" w:cs="Times New Roman"/>
      <w:lang w:val="es-MX"/>
    </w:rPr>
  </w:style>
  <w:style w:type="character" w:styleId="nfasis">
    <w:name w:val="Emphasis"/>
    <w:qFormat/>
    <w:rsid w:val="003828CA"/>
    <w:rPr>
      <w:i/>
      <w:iCs/>
    </w:rPr>
  </w:style>
  <w:style w:type="character" w:styleId="Hipervnculo">
    <w:name w:val="Hyperlink"/>
    <w:uiPriority w:val="99"/>
    <w:unhideWhenUsed/>
    <w:rsid w:val="003828CA"/>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8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28CA"/>
    <w:pPr>
      <w:ind w:left="720"/>
      <w:contextualSpacing/>
    </w:pPr>
    <w:rPr>
      <w:rFonts w:ascii="Calibri" w:eastAsia="Calibri" w:hAnsi="Calibri" w:cs="Times New Roman"/>
      <w:lang w:val="es-MX"/>
    </w:rPr>
  </w:style>
  <w:style w:type="character" w:styleId="nfasis">
    <w:name w:val="Emphasis"/>
    <w:qFormat/>
    <w:rsid w:val="003828CA"/>
    <w:rPr>
      <w:i/>
      <w:iCs/>
    </w:rPr>
  </w:style>
  <w:style w:type="character" w:styleId="Hipervnculo">
    <w:name w:val="Hyperlink"/>
    <w:uiPriority w:val="99"/>
    <w:unhideWhenUsed/>
    <w:rsid w:val="003828CA"/>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lingg@upr.edu.cu" TargetMode="External"/><Relationship Id="rId13" Type="http://schemas.openxmlformats.org/officeDocument/2006/relationships/hyperlink" Target="mailto:daysihc@ifal.uh.cu" TargetMode="External"/><Relationship Id="rId18" Type="http://schemas.openxmlformats.org/officeDocument/2006/relationships/hyperlink" Target="mailto:juliad@unah.edu.cu" TargetMode="External"/><Relationship Id="rId26" Type="http://schemas.openxmlformats.org/officeDocument/2006/relationships/hyperlink" Target="mailto:ytamayoa@udg.co.cu" TargetMode="External"/><Relationship Id="rId3" Type="http://schemas.microsoft.com/office/2007/relationships/stylesWithEffects" Target="stylesWithEffects.xml"/><Relationship Id="rId21" Type="http://schemas.openxmlformats.org/officeDocument/2006/relationships/hyperlink" Target="mailto:FMarrero@uclv.edu.cu" TargetMode="External"/><Relationship Id="rId7" Type="http://schemas.openxmlformats.org/officeDocument/2006/relationships/hyperlink" Target="mailto:aaramirez@uij.edu.cu" TargetMode="External"/><Relationship Id="rId12" Type="http://schemas.openxmlformats.org/officeDocument/2006/relationships/hyperlink" Target="mailto:mailin@uci.cu" TargetMode="External"/><Relationship Id="rId17" Type="http://schemas.openxmlformats.org/officeDocument/2006/relationships/hyperlink" Target="mailto:enriquejgn@ucpejv.edu.cu" TargetMode="External"/><Relationship Id="rId25" Type="http://schemas.openxmlformats.org/officeDocument/2006/relationships/hyperlink" Target="mailto:rgonzalez@ismm.edu.cu" TargetMode="External"/><Relationship Id="rId2" Type="http://schemas.openxmlformats.org/officeDocument/2006/relationships/styles" Target="styles.xml"/><Relationship Id="rId16" Type="http://schemas.openxmlformats.org/officeDocument/2006/relationships/hyperlink" Target="mailto:jjuan@rect.uh.cu" TargetMode="External"/><Relationship Id="rId20" Type="http://schemas.openxmlformats.org/officeDocument/2006/relationships/hyperlink" Target="mailto:gjgarcia@ucf.edu.cu" TargetMode="External"/><Relationship Id="rId29" Type="http://schemas.openxmlformats.org/officeDocument/2006/relationships/hyperlink" Target="mailto:irivera@cug.co.cu" TargetMode="External"/><Relationship Id="rId1" Type="http://schemas.openxmlformats.org/officeDocument/2006/relationships/numbering" Target="numbering.xml"/><Relationship Id="rId6" Type="http://schemas.openxmlformats.org/officeDocument/2006/relationships/hyperlink" Target="mailto:lara@mes.gob.cu" TargetMode="External"/><Relationship Id="rId11" Type="http://schemas.openxmlformats.org/officeDocument/2006/relationships/hyperlink" Target="mailto:magelarg@uccfd.cu" TargetMode="External"/><Relationship Id="rId24" Type="http://schemas.openxmlformats.org/officeDocument/2006/relationships/hyperlink" Target="mailto:pepe@vrea.uho.edu.cu" TargetMode="External"/><Relationship Id="rId5" Type="http://schemas.openxmlformats.org/officeDocument/2006/relationships/webSettings" Target="webSettings.xml"/><Relationship Id="rId15" Type="http://schemas.openxmlformats.org/officeDocument/2006/relationships/hyperlink" Target="mailto:correa@isid.co.cu" TargetMode="External"/><Relationship Id="rId23" Type="http://schemas.openxmlformats.org/officeDocument/2006/relationships/hyperlink" Target="mailto:iamir.cespedes@reduc.edu.cu" TargetMode="External"/><Relationship Id="rId28" Type="http://schemas.openxmlformats.org/officeDocument/2006/relationships/hyperlink" Target="mailto:nazli@deco.uo.edu.cu" TargetMode="External"/><Relationship Id="rId10" Type="http://schemas.openxmlformats.org/officeDocument/2006/relationships/hyperlink" Target="mailto:romilio@uart.edu.cu" TargetMode="External"/><Relationship Id="rId19" Type="http://schemas.openxmlformats.org/officeDocument/2006/relationships/hyperlink" Target="mailto:dialednis.garcia@umcc.c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yniel@dcrhmail.cujae.edu.cu" TargetMode="External"/><Relationship Id="rId14" Type="http://schemas.openxmlformats.org/officeDocument/2006/relationships/hyperlink" Target="mailto:dulce@instec.cu" TargetMode="External"/><Relationship Id="rId22" Type="http://schemas.openxmlformats.org/officeDocument/2006/relationships/hyperlink" Target="mailto:irelys@eco.uniss.edu.cu" TargetMode="External"/><Relationship Id="rId27" Type="http://schemas.openxmlformats.org/officeDocument/2006/relationships/hyperlink" Target="mailto:migdalialh@ult.edu.cu"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2805</Words>
  <Characters>15430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52</cp:revision>
  <dcterms:created xsi:type="dcterms:W3CDTF">2017-11-29T15:56:00Z</dcterms:created>
  <dcterms:modified xsi:type="dcterms:W3CDTF">2017-11-29T16:59:00Z</dcterms:modified>
</cp:coreProperties>
</file>